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279D5" w14:textId="77777777" w:rsidR="00E139A3" w:rsidRDefault="002C75E2" w:rsidP="0009631B">
      <w:pPr>
        <w:spacing w:after="0" w:line="240" w:lineRule="auto"/>
        <w:rPr>
          <w:sz w:val="20"/>
          <w:szCs w:val="20"/>
        </w:rPr>
      </w:pPr>
      <w:bookmarkStart w:id="0" w:name="_Hlk219314614"/>
      <w:r>
        <w:rPr>
          <w:noProof/>
          <w:sz w:val="20"/>
          <w:szCs w:val="20"/>
        </w:rPr>
        <w:drawing>
          <wp:anchor distT="0" distB="0" distL="114300" distR="114300" simplePos="0" relativeHeight="251658241" behindDoc="0" locked="0" layoutInCell="1" allowOverlap="1" wp14:anchorId="0566CFDB" wp14:editId="75FA0C83">
            <wp:simplePos x="0" y="0"/>
            <wp:positionH relativeFrom="column">
              <wp:posOffset>15562</wp:posOffset>
            </wp:positionH>
            <wp:positionV relativeFrom="paragraph">
              <wp:posOffset>-283845</wp:posOffset>
            </wp:positionV>
            <wp:extent cx="10341994" cy="1499616"/>
            <wp:effectExtent l="0" t="0" r="2540" b="5715"/>
            <wp:wrapNone/>
            <wp:docPr id="2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A1220C2F-70D0-4A5A-BFA4-257307B8037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1994" cy="14996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E8992C" w14:textId="77777777" w:rsidR="002C75E2" w:rsidRDefault="002C75E2" w:rsidP="0009631B">
      <w:pPr>
        <w:spacing w:after="0" w:line="240" w:lineRule="auto"/>
        <w:rPr>
          <w:sz w:val="20"/>
          <w:szCs w:val="20"/>
        </w:rPr>
      </w:pPr>
    </w:p>
    <w:p w14:paraId="3D49210C" w14:textId="77777777" w:rsidR="002C75E2" w:rsidRDefault="002C75E2" w:rsidP="00FB3E7D">
      <w:pPr>
        <w:spacing w:after="0" w:line="240" w:lineRule="auto"/>
        <w:rPr>
          <w:sz w:val="22"/>
          <w:szCs w:val="22"/>
        </w:rPr>
      </w:pPr>
    </w:p>
    <w:p w14:paraId="3985B123" w14:textId="77777777" w:rsidR="002C75E2" w:rsidRDefault="002C75E2" w:rsidP="00FB3E7D">
      <w:pPr>
        <w:spacing w:after="0" w:line="240" w:lineRule="auto"/>
        <w:rPr>
          <w:sz w:val="22"/>
          <w:szCs w:val="22"/>
        </w:rPr>
      </w:pPr>
    </w:p>
    <w:p w14:paraId="58E95525" w14:textId="77777777" w:rsidR="002C75E2" w:rsidRDefault="002C75E2" w:rsidP="00FB3E7D">
      <w:pPr>
        <w:spacing w:after="0" w:line="240" w:lineRule="auto"/>
        <w:rPr>
          <w:sz w:val="22"/>
          <w:szCs w:val="22"/>
        </w:rPr>
      </w:pPr>
    </w:p>
    <w:p w14:paraId="0A744695" w14:textId="77777777" w:rsidR="002C75E2" w:rsidRDefault="002C75E2" w:rsidP="00FB3E7D">
      <w:pPr>
        <w:spacing w:after="0" w:line="240" w:lineRule="auto"/>
        <w:rPr>
          <w:sz w:val="22"/>
          <w:szCs w:val="22"/>
        </w:rPr>
      </w:pPr>
    </w:p>
    <w:p w14:paraId="29C48950" w14:textId="77777777" w:rsidR="002C75E2" w:rsidRDefault="002C75E2" w:rsidP="00FB3E7D">
      <w:pPr>
        <w:spacing w:after="0" w:line="240" w:lineRule="auto"/>
        <w:rPr>
          <w:sz w:val="22"/>
          <w:szCs w:val="22"/>
        </w:rPr>
      </w:pPr>
    </w:p>
    <w:p w14:paraId="73D48AF7" w14:textId="77777777" w:rsidR="004F207C" w:rsidRDefault="004F207C" w:rsidP="00FB3E7D">
      <w:pPr>
        <w:spacing w:after="0" w:line="240" w:lineRule="auto"/>
        <w:rPr>
          <w:sz w:val="22"/>
          <w:szCs w:val="22"/>
        </w:rPr>
      </w:pPr>
    </w:p>
    <w:p w14:paraId="3BE41BD1" w14:textId="6E27ED0D" w:rsidR="005C7B34" w:rsidRPr="004F207C" w:rsidRDefault="0082241A" w:rsidP="00FB3E7D">
      <w:pPr>
        <w:spacing w:after="0" w:line="240" w:lineRule="auto"/>
        <w:rPr>
          <w:sz w:val="20"/>
          <w:szCs w:val="20"/>
        </w:rPr>
      </w:pPr>
      <w:r w:rsidRPr="004F207C">
        <w:rPr>
          <w:sz w:val="20"/>
          <w:szCs w:val="20"/>
        </w:rPr>
        <w:t>Once you have identified, assessed, and prioritized your risks, y</w:t>
      </w:r>
      <w:r w:rsidR="00466105" w:rsidRPr="004F207C">
        <w:rPr>
          <w:sz w:val="20"/>
          <w:szCs w:val="20"/>
        </w:rPr>
        <w:t>ou can use a chart</w:t>
      </w:r>
      <w:r w:rsidR="00131F98" w:rsidRPr="004F207C">
        <w:rPr>
          <w:sz w:val="20"/>
          <w:szCs w:val="20"/>
        </w:rPr>
        <w:t xml:space="preserve"> like the </w:t>
      </w:r>
      <w:r w:rsidRPr="004F207C">
        <w:rPr>
          <w:sz w:val="20"/>
          <w:szCs w:val="20"/>
        </w:rPr>
        <w:t xml:space="preserve">sample </w:t>
      </w:r>
      <w:r w:rsidR="00131F98" w:rsidRPr="004F207C">
        <w:rPr>
          <w:sz w:val="20"/>
          <w:szCs w:val="20"/>
        </w:rPr>
        <w:t>below</w:t>
      </w:r>
      <w:r w:rsidR="00466105" w:rsidRPr="004F207C">
        <w:rPr>
          <w:sz w:val="20"/>
          <w:szCs w:val="20"/>
        </w:rPr>
        <w:t xml:space="preserve"> to</w:t>
      </w:r>
      <w:r w:rsidRPr="004F207C">
        <w:rPr>
          <w:sz w:val="20"/>
          <w:szCs w:val="20"/>
        </w:rPr>
        <w:t xml:space="preserve"> create your </w:t>
      </w:r>
      <w:r w:rsidRPr="004F207C">
        <w:rPr>
          <w:b/>
          <w:bCs/>
          <w:sz w:val="20"/>
          <w:szCs w:val="20"/>
        </w:rPr>
        <w:t>Risk Management Action Plan</w:t>
      </w:r>
      <w:r w:rsidRPr="004F207C">
        <w:rPr>
          <w:sz w:val="20"/>
          <w:szCs w:val="20"/>
        </w:rPr>
        <w:t>. L</w:t>
      </w:r>
      <w:r w:rsidR="00466105" w:rsidRPr="004F207C">
        <w:rPr>
          <w:sz w:val="20"/>
          <w:szCs w:val="20"/>
        </w:rPr>
        <w:t xml:space="preserve">ist your risks by </w:t>
      </w:r>
      <w:r w:rsidR="00131F98" w:rsidRPr="004F207C">
        <w:rPr>
          <w:sz w:val="20"/>
          <w:szCs w:val="20"/>
        </w:rPr>
        <w:t>risk type</w:t>
      </w:r>
      <w:r w:rsidR="000804AB" w:rsidRPr="004F207C">
        <w:rPr>
          <w:sz w:val="20"/>
          <w:szCs w:val="20"/>
        </w:rPr>
        <w:t xml:space="preserve"> </w:t>
      </w:r>
      <w:r w:rsidR="00237057">
        <w:rPr>
          <w:sz w:val="20"/>
          <w:szCs w:val="20"/>
        </w:rPr>
        <w:t>under each</w:t>
      </w:r>
      <w:r w:rsidR="00131F98" w:rsidRPr="004F207C">
        <w:rPr>
          <w:sz w:val="20"/>
          <w:szCs w:val="20"/>
        </w:rPr>
        <w:t xml:space="preserve"> </w:t>
      </w:r>
      <w:r w:rsidR="00466105" w:rsidRPr="004F207C">
        <w:rPr>
          <w:sz w:val="20"/>
          <w:szCs w:val="20"/>
        </w:rPr>
        <w:t xml:space="preserve">priority, </w:t>
      </w:r>
      <w:r w:rsidR="00C75403" w:rsidRPr="004F207C">
        <w:rPr>
          <w:sz w:val="20"/>
          <w:szCs w:val="20"/>
        </w:rPr>
        <w:t xml:space="preserve">decide </w:t>
      </w:r>
      <w:r w:rsidR="00131F98" w:rsidRPr="004F207C">
        <w:rPr>
          <w:sz w:val="20"/>
          <w:szCs w:val="20"/>
        </w:rPr>
        <w:t xml:space="preserve">on </w:t>
      </w:r>
      <w:r w:rsidR="00C75403" w:rsidRPr="004F207C">
        <w:rPr>
          <w:sz w:val="20"/>
          <w:szCs w:val="20"/>
        </w:rPr>
        <w:t xml:space="preserve">your risk management strategy, </w:t>
      </w:r>
      <w:r w:rsidR="003E1F79" w:rsidRPr="004F207C">
        <w:rPr>
          <w:sz w:val="20"/>
          <w:szCs w:val="20"/>
        </w:rPr>
        <w:t xml:space="preserve">and </w:t>
      </w:r>
      <w:r w:rsidR="00466105" w:rsidRPr="004F207C">
        <w:rPr>
          <w:sz w:val="20"/>
          <w:szCs w:val="20"/>
        </w:rPr>
        <w:t>record a specific action</w:t>
      </w:r>
      <w:r w:rsidR="00F4128D" w:rsidRPr="004F207C">
        <w:rPr>
          <w:sz w:val="20"/>
          <w:szCs w:val="20"/>
        </w:rPr>
        <w:t xml:space="preserve"> or actions</w:t>
      </w:r>
      <w:r w:rsidR="00466105" w:rsidRPr="004F207C">
        <w:rPr>
          <w:sz w:val="20"/>
          <w:szCs w:val="20"/>
        </w:rPr>
        <w:t xml:space="preserve"> </w:t>
      </w:r>
      <w:r w:rsidR="00756275" w:rsidRPr="004F207C">
        <w:rPr>
          <w:sz w:val="20"/>
          <w:szCs w:val="20"/>
        </w:rPr>
        <w:t>to undertake to manage each risk</w:t>
      </w:r>
      <w:r w:rsidR="003E1F79" w:rsidRPr="004F207C">
        <w:rPr>
          <w:sz w:val="20"/>
          <w:szCs w:val="20"/>
        </w:rPr>
        <w:t xml:space="preserve"> including</w:t>
      </w:r>
      <w:r w:rsidR="00E01DED" w:rsidRPr="004F207C">
        <w:rPr>
          <w:sz w:val="20"/>
          <w:szCs w:val="20"/>
        </w:rPr>
        <w:t xml:space="preserve"> who is responsible, </w:t>
      </w:r>
      <w:r w:rsidR="00F133F3" w:rsidRPr="004F207C">
        <w:rPr>
          <w:sz w:val="20"/>
          <w:szCs w:val="20"/>
        </w:rPr>
        <w:t xml:space="preserve">and </w:t>
      </w:r>
      <w:r w:rsidR="00756275" w:rsidRPr="004F207C">
        <w:rPr>
          <w:sz w:val="20"/>
          <w:szCs w:val="20"/>
        </w:rPr>
        <w:t xml:space="preserve">a </w:t>
      </w:r>
      <w:r w:rsidR="00F4128D" w:rsidRPr="004F207C">
        <w:rPr>
          <w:sz w:val="20"/>
          <w:szCs w:val="20"/>
        </w:rPr>
        <w:t xml:space="preserve">deadline to take action. </w:t>
      </w:r>
      <w:r w:rsidRPr="004F207C">
        <w:rPr>
          <w:sz w:val="20"/>
          <w:szCs w:val="20"/>
        </w:rPr>
        <w:t xml:space="preserve">You can revisit this simple Action Plan on a regular basis to track your progress in managing farm risk. </w:t>
      </w:r>
      <w:r w:rsidR="00A60EF1" w:rsidRPr="004F207C">
        <w:rPr>
          <w:sz w:val="20"/>
          <w:szCs w:val="20"/>
        </w:rPr>
        <w:t xml:space="preserve">For </w:t>
      </w:r>
      <w:r w:rsidRPr="004F207C">
        <w:rPr>
          <w:sz w:val="20"/>
          <w:szCs w:val="20"/>
        </w:rPr>
        <w:t xml:space="preserve">more in-depth </w:t>
      </w:r>
      <w:r w:rsidR="00A60EF1" w:rsidRPr="004F207C">
        <w:rPr>
          <w:sz w:val="20"/>
          <w:szCs w:val="20"/>
        </w:rPr>
        <w:t>help</w:t>
      </w:r>
      <w:r w:rsidRPr="004F207C">
        <w:rPr>
          <w:sz w:val="20"/>
          <w:szCs w:val="20"/>
        </w:rPr>
        <w:t xml:space="preserve"> identifying, assessing, and prioritizing your risks, consult the </w:t>
      </w:r>
      <w:r w:rsidRPr="004F207C">
        <w:rPr>
          <w:b/>
          <w:bCs/>
          <w:sz w:val="20"/>
          <w:szCs w:val="20"/>
        </w:rPr>
        <w:t>Risk Management Assessment and Planning Spreadsheet</w:t>
      </w:r>
      <w:r w:rsidR="005B7D1B">
        <w:rPr>
          <w:sz w:val="20"/>
          <w:szCs w:val="20"/>
        </w:rPr>
        <w:t xml:space="preserve"> as part of the </w:t>
      </w:r>
      <w:hyperlink r:id="rId12" w:history="1">
        <w:r w:rsidR="005B7D1B" w:rsidRPr="005B7D1B">
          <w:rPr>
            <w:rStyle w:val="Hyperlink"/>
            <w:b/>
            <w:bCs/>
            <w:sz w:val="20"/>
            <w:szCs w:val="20"/>
          </w:rPr>
          <w:t>Risk Management Bundle</w:t>
        </w:r>
      </w:hyperlink>
      <w:r w:rsidR="005B7D1B">
        <w:rPr>
          <w:sz w:val="20"/>
          <w:szCs w:val="20"/>
        </w:rPr>
        <w:t>.</w:t>
      </w:r>
      <w:r w:rsidRPr="004F207C">
        <w:rPr>
          <w:sz w:val="20"/>
          <w:szCs w:val="20"/>
        </w:rPr>
        <w:t xml:space="preserve"> </w:t>
      </w:r>
      <w:bookmarkEnd w:id="0"/>
    </w:p>
    <w:p w14:paraId="390C04F5" w14:textId="77777777" w:rsidR="0068643E" w:rsidRDefault="0068643E" w:rsidP="00E53313">
      <w:pPr>
        <w:spacing w:after="0"/>
        <w:rPr>
          <w:sz w:val="10"/>
          <w:szCs w:val="10"/>
        </w:rPr>
      </w:pPr>
    </w:p>
    <w:p w14:paraId="1D26F14A" w14:textId="77777777" w:rsidR="0068643E" w:rsidRPr="000A27E1" w:rsidRDefault="0068643E" w:rsidP="00E53313">
      <w:pPr>
        <w:spacing w:after="0"/>
        <w:rPr>
          <w:sz w:val="10"/>
          <w:szCs w:val="10"/>
        </w:rPr>
      </w:pPr>
    </w:p>
    <w:tbl>
      <w:tblPr>
        <w:tblStyle w:val="TableGrid"/>
        <w:tblW w:w="14457" w:type="dxa"/>
        <w:tblLook w:val="04A0" w:firstRow="1" w:lastRow="0" w:firstColumn="1" w:lastColumn="0" w:noHBand="0" w:noVBand="1"/>
      </w:tblPr>
      <w:tblGrid>
        <w:gridCol w:w="2380"/>
        <w:gridCol w:w="1703"/>
        <w:gridCol w:w="2241"/>
        <w:gridCol w:w="2460"/>
        <w:gridCol w:w="1706"/>
        <w:gridCol w:w="1999"/>
        <w:gridCol w:w="1968"/>
      </w:tblGrid>
      <w:tr w:rsidR="00726905" w:rsidRPr="0009631B" w14:paraId="6F68DD00" w14:textId="77777777" w:rsidTr="003022E9">
        <w:trPr>
          <w:trHeight w:val="406"/>
        </w:trPr>
        <w:tc>
          <w:tcPr>
            <w:tcW w:w="14457" w:type="dxa"/>
            <w:gridSpan w:val="7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7A0365E4" w14:textId="47DCA11D" w:rsidR="00726905" w:rsidRPr="0009631B" w:rsidRDefault="00726905" w:rsidP="009414D8">
            <w:pPr>
              <w:rPr>
                <w:sz w:val="20"/>
                <w:szCs w:val="20"/>
              </w:rPr>
            </w:pPr>
            <w:r w:rsidRPr="003022E9">
              <w:rPr>
                <w:b/>
                <w:bCs/>
                <w:color w:val="002060"/>
                <w:sz w:val="20"/>
                <w:szCs w:val="20"/>
              </w:rPr>
              <w:t>Farm Name:</w:t>
            </w:r>
            <w:r w:rsidR="00B21844" w:rsidRPr="003022E9">
              <w:rPr>
                <w:b/>
                <w:bCs/>
                <w:color w:val="002060"/>
                <w:sz w:val="20"/>
                <w:szCs w:val="20"/>
              </w:rPr>
              <w:t xml:space="preserve"> </w:t>
            </w:r>
            <w:r w:rsidR="00B21844" w:rsidRPr="003022E9">
              <w:rPr>
                <w:color w:val="002060"/>
                <w:sz w:val="20"/>
                <w:szCs w:val="20"/>
              </w:rPr>
              <w:t>Sunny Acres</w:t>
            </w:r>
            <w:r w:rsidRPr="003022E9">
              <w:rPr>
                <w:color w:val="002060"/>
                <w:sz w:val="20"/>
                <w:szCs w:val="20"/>
              </w:rPr>
              <w:tab/>
            </w:r>
            <w:r w:rsidR="00B65D70" w:rsidRPr="003022E9">
              <w:rPr>
                <w:color w:val="002060"/>
                <w:sz w:val="20"/>
                <w:szCs w:val="20"/>
              </w:rPr>
              <w:tab/>
              <w:t xml:space="preserve"> </w:t>
            </w:r>
            <w:r w:rsidR="003022E9" w:rsidRPr="003022E9">
              <w:rPr>
                <w:color w:val="002060"/>
                <w:sz w:val="20"/>
                <w:szCs w:val="20"/>
              </w:rPr>
              <w:t xml:space="preserve">                                                                </w:t>
            </w:r>
            <w:r w:rsidRPr="003022E9">
              <w:rPr>
                <w:b/>
                <w:bCs/>
                <w:color w:val="002060"/>
                <w:sz w:val="20"/>
                <w:szCs w:val="20"/>
              </w:rPr>
              <w:t>Date:</w:t>
            </w:r>
            <w:r w:rsidR="00B21844" w:rsidRPr="003022E9">
              <w:rPr>
                <w:b/>
                <w:bCs/>
                <w:color w:val="002060"/>
                <w:sz w:val="20"/>
                <w:szCs w:val="20"/>
              </w:rPr>
              <w:t xml:space="preserve"> </w:t>
            </w:r>
            <w:r w:rsidR="00B21844" w:rsidRPr="003022E9">
              <w:rPr>
                <w:color w:val="002060"/>
                <w:sz w:val="20"/>
                <w:szCs w:val="20"/>
              </w:rPr>
              <w:t>June 30, 2026</w:t>
            </w:r>
            <w:r w:rsidR="00B65D70" w:rsidRPr="003022E9">
              <w:rPr>
                <w:color w:val="002060"/>
                <w:sz w:val="20"/>
                <w:szCs w:val="20"/>
              </w:rPr>
              <w:t xml:space="preserve"> </w:t>
            </w:r>
            <w:r w:rsidR="00B65D70" w:rsidRPr="003022E9">
              <w:rPr>
                <w:color w:val="002060"/>
                <w:sz w:val="20"/>
                <w:szCs w:val="20"/>
              </w:rPr>
              <w:tab/>
            </w:r>
            <w:r w:rsidR="002C75E2" w:rsidRPr="003022E9">
              <w:rPr>
                <w:color w:val="002060"/>
                <w:sz w:val="20"/>
                <w:szCs w:val="20"/>
              </w:rPr>
              <w:tab/>
              <w:t xml:space="preserve"> </w:t>
            </w:r>
            <w:r w:rsidR="003022E9" w:rsidRPr="003022E9">
              <w:rPr>
                <w:color w:val="002060"/>
                <w:sz w:val="20"/>
                <w:szCs w:val="20"/>
              </w:rPr>
              <w:t xml:space="preserve">                         </w:t>
            </w:r>
            <w:r w:rsidR="002C75E2" w:rsidRPr="003022E9">
              <w:rPr>
                <w:b/>
                <w:bCs/>
                <w:color w:val="002060"/>
                <w:sz w:val="20"/>
                <w:szCs w:val="20"/>
              </w:rPr>
              <w:t>Completed</w:t>
            </w:r>
            <w:r w:rsidRPr="003022E9">
              <w:rPr>
                <w:b/>
                <w:bCs/>
                <w:color w:val="002060"/>
                <w:sz w:val="20"/>
                <w:szCs w:val="20"/>
              </w:rPr>
              <w:t xml:space="preserve"> by:</w:t>
            </w:r>
            <w:r w:rsidR="00B21844" w:rsidRPr="003022E9">
              <w:rPr>
                <w:b/>
                <w:bCs/>
                <w:color w:val="002060"/>
                <w:sz w:val="20"/>
                <w:szCs w:val="20"/>
              </w:rPr>
              <w:t xml:space="preserve"> </w:t>
            </w:r>
            <w:r w:rsidR="00B21844" w:rsidRPr="003022E9">
              <w:rPr>
                <w:color w:val="002060"/>
                <w:sz w:val="20"/>
                <w:szCs w:val="20"/>
              </w:rPr>
              <w:t>John, Jane, James and Jill</w:t>
            </w:r>
          </w:p>
        </w:tc>
      </w:tr>
      <w:tr w:rsidR="006565C3" w:rsidRPr="006565C3" w14:paraId="55C55A33" w14:textId="77777777" w:rsidTr="00B21844">
        <w:trPr>
          <w:trHeight w:val="1541"/>
        </w:trPr>
        <w:tc>
          <w:tcPr>
            <w:tcW w:w="2380" w:type="dxa"/>
            <w:tcBorders>
              <w:top w:val="single" w:sz="24" w:space="0" w:color="auto"/>
              <w:left w:val="single" w:sz="24" w:space="0" w:color="auto"/>
              <w:bottom w:val="single" w:sz="24" w:space="0" w:color="000000"/>
              <w:right w:val="single" w:sz="24" w:space="0" w:color="auto"/>
            </w:tcBorders>
            <w:vAlign w:val="center"/>
          </w:tcPr>
          <w:p w14:paraId="24F34EE6" w14:textId="77777777" w:rsidR="00D16F33" w:rsidRPr="006565C3" w:rsidRDefault="00D16F33" w:rsidP="005B2658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6565C3">
              <w:rPr>
                <w:b/>
                <w:bCs/>
                <w:color w:val="002060"/>
                <w:sz w:val="20"/>
                <w:szCs w:val="20"/>
              </w:rPr>
              <w:t>Risk Type:</w:t>
            </w:r>
          </w:p>
          <w:p w14:paraId="252697D0" w14:textId="77777777" w:rsidR="00D16F33" w:rsidRPr="006565C3" w:rsidRDefault="00D16F33" w:rsidP="005B2658">
            <w:pPr>
              <w:jc w:val="center"/>
              <w:rPr>
                <w:i/>
                <w:iCs/>
                <w:color w:val="002060"/>
                <w:sz w:val="20"/>
                <w:szCs w:val="20"/>
              </w:rPr>
            </w:pPr>
            <w:r w:rsidRPr="006565C3">
              <w:rPr>
                <w:i/>
                <w:iCs/>
                <w:color w:val="002060"/>
                <w:sz w:val="20"/>
                <w:szCs w:val="20"/>
              </w:rPr>
              <w:t>People, Finance, Markets, Business Strategy, Business Environment, Production</w:t>
            </w:r>
          </w:p>
        </w:tc>
        <w:tc>
          <w:tcPr>
            <w:tcW w:w="1703" w:type="dxa"/>
            <w:tcBorders>
              <w:top w:val="single" w:sz="24" w:space="0" w:color="auto"/>
              <w:left w:val="single" w:sz="24" w:space="0" w:color="auto"/>
              <w:bottom w:val="single" w:sz="24" w:space="0" w:color="000000"/>
              <w:right w:val="single" w:sz="24" w:space="0" w:color="auto"/>
            </w:tcBorders>
            <w:vAlign w:val="center"/>
          </w:tcPr>
          <w:p w14:paraId="549ABA43" w14:textId="77777777" w:rsidR="00D16F33" w:rsidRPr="006565C3" w:rsidRDefault="005B2174" w:rsidP="00DC334A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6565C3">
              <w:rPr>
                <w:b/>
                <w:bCs/>
                <w:color w:val="002060"/>
                <w:sz w:val="20"/>
                <w:szCs w:val="20"/>
              </w:rPr>
              <w:t xml:space="preserve">Specific </w:t>
            </w:r>
            <w:r w:rsidR="00D16F33" w:rsidRPr="006565C3">
              <w:rPr>
                <w:b/>
                <w:bCs/>
                <w:color w:val="002060"/>
                <w:sz w:val="20"/>
                <w:szCs w:val="20"/>
              </w:rPr>
              <w:t>Risk</w:t>
            </w:r>
          </w:p>
        </w:tc>
        <w:tc>
          <w:tcPr>
            <w:tcW w:w="2241" w:type="dxa"/>
            <w:tcBorders>
              <w:top w:val="single" w:sz="24" w:space="0" w:color="auto"/>
              <w:left w:val="single" w:sz="24" w:space="0" w:color="auto"/>
              <w:bottom w:val="single" w:sz="24" w:space="0" w:color="000000"/>
              <w:right w:val="single" w:sz="24" w:space="0" w:color="auto"/>
            </w:tcBorders>
            <w:vAlign w:val="center"/>
          </w:tcPr>
          <w:p w14:paraId="4EE882EB" w14:textId="77777777" w:rsidR="00D16F33" w:rsidRPr="006565C3" w:rsidRDefault="00D16F33" w:rsidP="00DC334A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6565C3">
              <w:rPr>
                <w:b/>
                <w:bCs/>
                <w:color w:val="002060"/>
                <w:sz w:val="20"/>
                <w:szCs w:val="20"/>
              </w:rPr>
              <w:t>Risk Management Strategy:</w:t>
            </w:r>
          </w:p>
          <w:p w14:paraId="48F33E66" w14:textId="77777777" w:rsidR="00D16F33" w:rsidRPr="006565C3" w:rsidRDefault="00D16F33" w:rsidP="00DC334A">
            <w:pPr>
              <w:jc w:val="center"/>
              <w:rPr>
                <w:i/>
                <w:iCs/>
                <w:color w:val="002060"/>
                <w:sz w:val="20"/>
                <w:szCs w:val="20"/>
              </w:rPr>
            </w:pPr>
            <w:r w:rsidRPr="006565C3">
              <w:rPr>
                <w:i/>
                <w:iCs/>
                <w:color w:val="002060"/>
                <w:sz w:val="20"/>
                <w:szCs w:val="20"/>
              </w:rPr>
              <w:t>Avoid</w:t>
            </w:r>
          </w:p>
          <w:p w14:paraId="36AD9E68" w14:textId="77777777" w:rsidR="00D16F33" w:rsidRPr="006565C3" w:rsidRDefault="00D16F33" w:rsidP="00DC334A">
            <w:pPr>
              <w:jc w:val="center"/>
              <w:rPr>
                <w:i/>
                <w:iCs/>
                <w:color w:val="002060"/>
                <w:sz w:val="20"/>
                <w:szCs w:val="20"/>
              </w:rPr>
            </w:pPr>
            <w:r w:rsidRPr="006565C3">
              <w:rPr>
                <w:i/>
                <w:iCs/>
                <w:color w:val="002060"/>
                <w:sz w:val="20"/>
                <w:szCs w:val="20"/>
              </w:rPr>
              <w:t>Reduce</w:t>
            </w:r>
          </w:p>
          <w:p w14:paraId="3DA2BCF8" w14:textId="77777777" w:rsidR="00D16F33" w:rsidRPr="006565C3" w:rsidRDefault="00D16F33" w:rsidP="00DC334A">
            <w:pPr>
              <w:jc w:val="center"/>
              <w:rPr>
                <w:i/>
                <w:iCs/>
                <w:color w:val="002060"/>
                <w:sz w:val="20"/>
                <w:szCs w:val="20"/>
              </w:rPr>
            </w:pPr>
            <w:r w:rsidRPr="006565C3">
              <w:rPr>
                <w:i/>
                <w:iCs/>
                <w:color w:val="002060"/>
                <w:sz w:val="20"/>
                <w:szCs w:val="20"/>
              </w:rPr>
              <w:t>Transfer</w:t>
            </w:r>
          </w:p>
          <w:p w14:paraId="273850FC" w14:textId="77777777" w:rsidR="00D16F33" w:rsidRPr="006565C3" w:rsidRDefault="00D16F33" w:rsidP="00DC334A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6565C3">
              <w:rPr>
                <w:i/>
                <w:iCs/>
                <w:color w:val="002060"/>
                <w:sz w:val="20"/>
                <w:szCs w:val="20"/>
              </w:rPr>
              <w:t>Retain</w:t>
            </w:r>
          </w:p>
        </w:tc>
        <w:tc>
          <w:tcPr>
            <w:tcW w:w="2460" w:type="dxa"/>
            <w:tcBorders>
              <w:top w:val="single" w:sz="24" w:space="0" w:color="auto"/>
              <w:left w:val="single" w:sz="24" w:space="0" w:color="auto"/>
              <w:bottom w:val="single" w:sz="24" w:space="0" w:color="000000"/>
              <w:right w:val="single" w:sz="24" w:space="0" w:color="auto"/>
            </w:tcBorders>
            <w:vAlign w:val="center"/>
          </w:tcPr>
          <w:p w14:paraId="368793B0" w14:textId="131CD3DE" w:rsidR="00D16F33" w:rsidRPr="006565C3" w:rsidRDefault="00AC3C94" w:rsidP="00DC334A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AC3C94">
              <w:rPr>
                <w:b/>
                <w:bCs/>
                <w:color w:val="002060"/>
                <w:sz w:val="20"/>
                <w:szCs w:val="20"/>
              </w:rPr>
              <w:t>Risk management practice to apply</w:t>
            </w:r>
          </w:p>
        </w:tc>
        <w:tc>
          <w:tcPr>
            <w:tcW w:w="1706" w:type="dxa"/>
            <w:tcBorders>
              <w:top w:val="single" w:sz="24" w:space="0" w:color="auto"/>
              <w:left w:val="single" w:sz="24" w:space="0" w:color="auto"/>
              <w:bottom w:val="single" w:sz="24" w:space="0" w:color="000000"/>
              <w:right w:val="single" w:sz="24" w:space="0" w:color="auto"/>
            </w:tcBorders>
            <w:vAlign w:val="center"/>
          </w:tcPr>
          <w:p w14:paraId="0A398D00" w14:textId="77777777" w:rsidR="00D16F33" w:rsidRPr="006565C3" w:rsidRDefault="00D16F33" w:rsidP="00DC334A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6565C3">
              <w:rPr>
                <w:b/>
                <w:bCs/>
                <w:color w:val="002060"/>
                <w:sz w:val="20"/>
                <w:szCs w:val="20"/>
              </w:rPr>
              <w:t>Person(s) Responsible</w:t>
            </w:r>
          </w:p>
        </w:tc>
        <w:tc>
          <w:tcPr>
            <w:tcW w:w="1999" w:type="dxa"/>
            <w:tcBorders>
              <w:top w:val="single" w:sz="24" w:space="0" w:color="auto"/>
              <w:left w:val="single" w:sz="24" w:space="0" w:color="auto"/>
              <w:bottom w:val="single" w:sz="24" w:space="0" w:color="000000"/>
              <w:right w:val="single" w:sz="24" w:space="0" w:color="auto"/>
            </w:tcBorders>
            <w:vAlign w:val="center"/>
          </w:tcPr>
          <w:p w14:paraId="5CE2E61B" w14:textId="77777777" w:rsidR="00D16F33" w:rsidRPr="006565C3" w:rsidRDefault="00D16F33" w:rsidP="00DC334A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6565C3">
              <w:rPr>
                <w:b/>
                <w:bCs/>
                <w:color w:val="002060"/>
                <w:sz w:val="20"/>
                <w:szCs w:val="20"/>
              </w:rPr>
              <w:t>Target Deadline</w:t>
            </w:r>
          </w:p>
        </w:tc>
        <w:tc>
          <w:tcPr>
            <w:tcW w:w="1968" w:type="dxa"/>
            <w:tcBorders>
              <w:top w:val="single" w:sz="24" w:space="0" w:color="auto"/>
              <w:left w:val="single" w:sz="24" w:space="0" w:color="auto"/>
              <w:bottom w:val="single" w:sz="24" w:space="0" w:color="000000"/>
              <w:right w:val="single" w:sz="24" w:space="0" w:color="auto"/>
            </w:tcBorders>
            <w:vAlign w:val="center"/>
          </w:tcPr>
          <w:p w14:paraId="07A280FD" w14:textId="77777777" w:rsidR="00D16F33" w:rsidRPr="006565C3" w:rsidRDefault="00D16F33" w:rsidP="00D16F33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6565C3">
              <w:rPr>
                <w:b/>
                <w:bCs/>
                <w:color w:val="002060"/>
                <w:sz w:val="20"/>
                <w:szCs w:val="20"/>
              </w:rPr>
              <w:t>Status</w:t>
            </w:r>
            <w:r w:rsidR="00502A25" w:rsidRPr="006565C3">
              <w:rPr>
                <w:b/>
                <w:bCs/>
                <w:color w:val="002060"/>
                <w:sz w:val="20"/>
                <w:szCs w:val="20"/>
              </w:rPr>
              <w:t>:</w:t>
            </w:r>
          </w:p>
          <w:p w14:paraId="003B21F6" w14:textId="77777777" w:rsidR="00502A25" w:rsidRPr="006565C3" w:rsidRDefault="00502A25" w:rsidP="00D16F33">
            <w:pPr>
              <w:jc w:val="center"/>
              <w:rPr>
                <w:i/>
                <w:iCs/>
                <w:color w:val="002060"/>
                <w:sz w:val="20"/>
                <w:szCs w:val="20"/>
              </w:rPr>
            </w:pPr>
            <w:r w:rsidRPr="006565C3">
              <w:rPr>
                <w:i/>
                <w:iCs/>
                <w:color w:val="002060"/>
                <w:sz w:val="20"/>
                <w:szCs w:val="20"/>
              </w:rPr>
              <w:t>Complete</w:t>
            </w:r>
          </w:p>
          <w:p w14:paraId="779288BF" w14:textId="77777777" w:rsidR="00502A25" w:rsidRPr="006565C3" w:rsidRDefault="00502A25" w:rsidP="00D16F33">
            <w:pPr>
              <w:jc w:val="center"/>
              <w:rPr>
                <w:i/>
                <w:iCs/>
                <w:color w:val="002060"/>
                <w:sz w:val="20"/>
                <w:szCs w:val="20"/>
              </w:rPr>
            </w:pPr>
            <w:r w:rsidRPr="006565C3">
              <w:rPr>
                <w:i/>
                <w:iCs/>
                <w:color w:val="002060"/>
                <w:sz w:val="20"/>
                <w:szCs w:val="20"/>
              </w:rPr>
              <w:t>In Progress</w:t>
            </w:r>
          </w:p>
          <w:p w14:paraId="4B94F1F0" w14:textId="77777777" w:rsidR="00502A25" w:rsidRPr="006565C3" w:rsidRDefault="00502A25" w:rsidP="00D16F33">
            <w:pPr>
              <w:jc w:val="center"/>
              <w:rPr>
                <w:i/>
                <w:iCs/>
                <w:color w:val="002060"/>
                <w:sz w:val="20"/>
                <w:szCs w:val="20"/>
              </w:rPr>
            </w:pPr>
            <w:r w:rsidRPr="006565C3">
              <w:rPr>
                <w:i/>
                <w:iCs/>
                <w:color w:val="002060"/>
                <w:sz w:val="20"/>
                <w:szCs w:val="20"/>
              </w:rPr>
              <w:t>Not Started</w:t>
            </w:r>
          </w:p>
          <w:p w14:paraId="2C12514A" w14:textId="77777777" w:rsidR="002360AD" w:rsidRPr="006565C3" w:rsidRDefault="002360AD" w:rsidP="00D16F33">
            <w:pPr>
              <w:jc w:val="center"/>
              <w:rPr>
                <w:b/>
                <w:bCs/>
                <w:color w:val="002060"/>
                <w:sz w:val="20"/>
                <w:szCs w:val="20"/>
              </w:rPr>
            </w:pPr>
            <w:r w:rsidRPr="006565C3">
              <w:rPr>
                <w:i/>
                <w:iCs/>
                <w:color w:val="002060"/>
                <w:sz w:val="20"/>
                <w:szCs w:val="20"/>
              </w:rPr>
              <w:t>Ongoing</w:t>
            </w:r>
          </w:p>
        </w:tc>
      </w:tr>
    </w:tbl>
    <w:p w14:paraId="0F2239F6" w14:textId="77777777" w:rsidR="00F133F3" w:rsidRDefault="00F133F3" w:rsidP="00E53313">
      <w:pPr>
        <w:spacing w:after="0"/>
        <w:rPr>
          <w:sz w:val="15"/>
          <w:szCs w:val="15"/>
        </w:rPr>
      </w:pPr>
    </w:p>
    <w:tbl>
      <w:tblPr>
        <w:tblStyle w:val="TableGrid"/>
        <w:tblW w:w="14457" w:type="dxa"/>
        <w:tblLook w:val="04A0" w:firstRow="1" w:lastRow="0" w:firstColumn="1" w:lastColumn="0" w:noHBand="0" w:noVBand="1"/>
      </w:tblPr>
      <w:tblGrid>
        <w:gridCol w:w="2380"/>
        <w:gridCol w:w="1763"/>
        <w:gridCol w:w="2209"/>
        <w:gridCol w:w="2407"/>
        <w:gridCol w:w="1701"/>
        <w:gridCol w:w="1984"/>
        <w:gridCol w:w="2013"/>
      </w:tblGrid>
      <w:tr w:rsidR="00E139A3" w:rsidRPr="0009631B" w14:paraId="04B8DEB0" w14:textId="77777777" w:rsidTr="009414D8">
        <w:tc>
          <w:tcPr>
            <w:tcW w:w="14457" w:type="dxa"/>
            <w:gridSpan w:val="7"/>
            <w:tcBorders>
              <w:top w:val="single" w:sz="24" w:space="0" w:color="FF0000"/>
              <w:left w:val="single" w:sz="24" w:space="0" w:color="FF0000"/>
              <w:bottom w:val="single" w:sz="24" w:space="0" w:color="FFC000"/>
              <w:right w:val="single" w:sz="24" w:space="0" w:color="FF0000"/>
            </w:tcBorders>
            <w:shd w:val="clear" w:color="auto" w:fill="FFDAE1"/>
          </w:tcPr>
          <w:p w14:paraId="2F164745" w14:textId="77777777" w:rsidR="00E139A3" w:rsidRPr="0009631B" w:rsidRDefault="00E139A3" w:rsidP="003159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VERY </w:t>
            </w:r>
            <w:r w:rsidRPr="00506BE0">
              <w:rPr>
                <w:b/>
                <w:bCs/>
                <w:sz w:val="20"/>
                <w:szCs w:val="20"/>
              </w:rPr>
              <w:t>HIGH PRIORITY</w:t>
            </w:r>
          </w:p>
        </w:tc>
      </w:tr>
      <w:tr w:rsidR="00B65D70" w14:paraId="0E12F899" w14:textId="77777777" w:rsidTr="002B5F3E">
        <w:tc>
          <w:tcPr>
            <w:tcW w:w="2380" w:type="dxa"/>
            <w:tcBorders>
              <w:top w:val="single" w:sz="24" w:space="0" w:color="FF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343B764" w14:textId="77777777" w:rsidR="00E139A3" w:rsidRPr="00B21844" w:rsidRDefault="00B21844" w:rsidP="0031598D">
            <w:pPr>
              <w:rPr>
                <w:b/>
                <w:bCs/>
                <w:sz w:val="20"/>
                <w:szCs w:val="20"/>
              </w:rPr>
            </w:pPr>
            <w:r w:rsidRPr="00B21844">
              <w:rPr>
                <w:b/>
                <w:bCs/>
                <w:sz w:val="20"/>
                <w:szCs w:val="20"/>
              </w:rPr>
              <w:t>Production</w:t>
            </w:r>
          </w:p>
        </w:tc>
        <w:tc>
          <w:tcPr>
            <w:tcW w:w="1763" w:type="dxa"/>
            <w:tcBorders>
              <w:top w:val="single" w:sz="24" w:space="0" w:color="FF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17DF4CAD" w14:textId="77777777" w:rsidR="00E139A3" w:rsidRPr="00B21844" w:rsidRDefault="00B21844" w:rsidP="0031598D">
            <w:pPr>
              <w:rPr>
                <w:sz w:val="20"/>
                <w:szCs w:val="20"/>
              </w:rPr>
            </w:pPr>
            <w:r w:rsidRPr="00B21844">
              <w:rPr>
                <w:b/>
                <w:bCs/>
                <w:sz w:val="20"/>
                <w:szCs w:val="20"/>
              </w:rPr>
              <w:t>Drought</w:t>
            </w:r>
          </w:p>
        </w:tc>
        <w:tc>
          <w:tcPr>
            <w:tcW w:w="2209" w:type="dxa"/>
            <w:tcBorders>
              <w:top w:val="single" w:sz="24" w:space="0" w:color="FF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6C8D380D" w14:textId="77777777" w:rsidR="00E139A3" w:rsidRPr="00B21844" w:rsidRDefault="00B21844" w:rsidP="0031598D">
            <w:pPr>
              <w:rPr>
                <w:sz w:val="20"/>
                <w:szCs w:val="20"/>
              </w:rPr>
            </w:pPr>
            <w:r w:rsidRPr="00B21844">
              <w:rPr>
                <w:sz w:val="20"/>
                <w:szCs w:val="20"/>
              </w:rPr>
              <w:t>Transfer the Risk</w:t>
            </w:r>
          </w:p>
        </w:tc>
        <w:tc>
          <w:tcPr>
            <w:tcW w:w="2407" w:type="dxa"/>
            <w:tcBorders>
              <w:top w:val="single" w:sz="24" w:space="0" w:color="FF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00AC3533" w14:textId="77777777" w:rsidR="00E139A3" w:rsidRPr="00B21844" w:rsidRDefault="00B21844" w:rsidP="0031598D">
            <w:pPr>
              <w:rPr>
                <w:sz w:val="20"/>
                <w:szCs w:val="20"/>
              </w:rPr>
            </w:pPr>
            <w:r w:rsidRPr="00B21844">
              <w:rPr>
                <w:sz w:val="20"/>
                <w:szCs w:val="20"/>
              </w:rPr>
              <w:t>Secure crop insurance and increase water storage capacity</w:t>
            </w:r>
          </w:p>
        </w:tc>
        <w:tc>
          <w:tcPr>
            <w:tcW w:w="1701" w:type="dxa"/>
            <w:tcBorders>
              <w:top w:val="single" w:sz="24" w:space="0" w:color="FF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69819D59" w14:textId="77777777" w:rsidR="00E139A3" w:rsidRPr="00B21844" w:rsidRDefault="00B21844" w:rsidP="0031598D">
            <w:pPr>
              <w:rPr>
                <w:sz w:val="20"/>
                <w:szCs w:val="20"/>
              </w:rPr>
            </w:pPr>
            <w:r w:rsidRPr="00B21844">
              <w:rPr>
                <w:sz w:val="20"/>
                <w:szCs w:val="20"/>
              </w:rPr>
              <w:t>John and James</w:t>
            </w:r>
          </w:p>
        </w:tc>
        <w:tc>
          <w:tcPr>
            <w:tcW w:w="1984" w:type="dxa"/>
            <w:tcBorders>
              <w:top w:val="single" w:sz="24" w:space="0" w:color="FF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C7E4589" w14:textId="77777777" w:rsidR="00E139A3" w:rsidRPr="00B21844" w:rsidRDefault="00B21844" w:rsidP="0031598D">
            <w:pPr>
              <w:rPr>
                <w:sz w:val="20"/>
                <w:szCs w:val="20"/>
              </w:rPr>
            </w:pPr>
            <w:r w:rsidRPr="00B21844">
              <w:rPr>
                <w:sz w:val="20"/>
                <w:szCs w:val="20"/>
              </w:rPr>
              <w:t>February</w:t>
            </w:r>
          </w:p>
        </w:tc>
        <w:tc>
          <w:tcPr>
            <w:tcW w:w="2013" w:type="dxa"/>
            <w:tcBorders>
              <w:top w:val="single" w:sz="24" w:space="0" w:color="FF0000"/>
              <w:left w:val="single" w:sz="8" w:space="0" w:color="000000"/>
              <w:bottom w:val="single" w:sz="4" w:space="0" w:color="000000"/>
              <w:right w:val="single" w:sz="24" w:space="0" w:color="000000" w:themeColor="text1"/>
            </w:tcBorders>
            <w:shd w:val="clear" w:color="auto" w:fill="FFFFFF"/>
          </w:tcPr>
          <w:p w14:paraId="033E74C9" w14:textId="77777777" w:rsidR="00E139A3" w:rsidRPr="00B21844" w:rsidRDefault="00B21844" w:rsidP="0031598D">
            <w:pPr>
              <w:rPr>
                <w:sz w:val="20"/>
                <w:szCs w:val="20"/>
              </w:rPr>
            </w:pPr>
            <w:r w:rsidRPr="00B21844">
              <w:rPr>
                <w:sz w:val="20"/>
                <w:szCs w:val="20"/>
              </w:rPr>
              <w:t>Complete</w:t>
            </w:r>
          </w:p>
        </w:tc>
      </w:tr>
      <w:tr w:rsidR="00B65D70" w14:paraId="25C3E434" w14:textId="77777777" w:rsidTr="00BE7E5C">
        <w:tc>
          <w:tcPr>
            <w:tcW w:w="2380" w:type="dxa"/>
            <w:tcBorders>
              <w:top w:val="single" w:sz="4" w:space="0" w:color="000000"/>
              <w:left w:val="single" w:sz="24" w:space="0" w:color="000000"/>
              <w:bottom w:val="single" w:sz="24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14:paraId="08D7B432" w14:textId="77777777" w:rsidR="00E139A3" w:rsidRPr="00B21844" w:rsidRDefault="00B21844" w:rsidP="0031598D">
            <w:pPr>
              <w:rPr>
                <w:b/>
                <w:bCs/>
                <w:sz w:val="20"/>
                <w:szCs w:val="20"/>
              </w:rPr>
            </w:pPr>
            <w:r w:rsidRPr="00B21844">
              <w:rPr>
                <w:b/>
                <w:bCs/>
                <w:sz w:val="20"/>
                <w:szCs w:val="20"/>
              </w:rPr>
              <w:t>Markets &amp; Finance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24" w:space="0" w:color="auto"/>
              <w:right w:val="single" w:sz="8" w:space="0" w:color="000000"/>
            </w:tcBorders>
            <w:shd w:val="clear" w:color="auto" w:fill="F2F2F2" w:themeFill="background1" w:themeFillShade="F2"/>
          </w:tcPr>
          <w:p w14:paraId="56288587" w14:textId="77777777" w:rsidR="00E139A3" w:rsidRPr="00B21844" w:rsidRDefault="00B21844" w:rsidP="0031598D">
            <w:pPr>
              <w:rPr>
                <w:sz w:val="20"/>
                <w:szCs w:val="20"/>
              </w:rPr>
            </w:pPr>
            <w:r w:rsidRPr="00B21844">
              <w:rPr>
                <w:b/>
                <w:bCs/>
                <w:sz w:val="20"/>
                <w:szCs w:val="20"/>
              </w:rPr>
              <w:t>Price Volatility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8" w:space="0" w:color="000000"/>
              <w:bottom w:val="single" w:sz="24" w:space="0" w:color="auto"/>
              <w:right w:val="single" w:sz="8" w:space="0" w:color="000000"/>
            </w:tcBorders>
            <w:shd w:val="clear" w:color="auto" w:fill="FFFFFF"/>
          </w:tcPr>
          <w:p w14:paraId="6B97820D" w14:textId="77777777" w:rsidR="00E139A3" w:rsidRPr="00B21844" w:rsidRDefault="00B21844" w:rsidP="0031598D">
            <w:pPr>
              <w:rPr>
                <w:sz w:val="20"/>
                <w:szCs w:val="20"/>
              </w:rPr>
            </w:pPr>
            <w:r w:rsidRPr="00B21844">
              <w:rPr>
                <w:sz w:val="20"/>
                <w:szCs w:val="20"/>
              </w:rPr>
              <w:t>Reduce the Risk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8" w:space="0" w:color="000000"/>
              <w:bottom w:val="single" w:sz="24" w:space="0" w:color="auto"/>
              <w:right w:val="single" w:sz="8" w:space="0" w:color="000000"/>
            </w:tcBorders>
            <w:shd w:val="clear" w:color="auto" w:fill="FFFFFF"/>
          </w:tcPr>
          <w:p w14:paraId="2E653026" w14:textId="77777777" w:rsidR="00E139A3" w:rsidRPr="00B21844" w:rsidRDefault="00B21844" w:rsidP="0031598D">
            <w:pPr>
              <w:rPr>
                <w:sz w:val="20"/>
                <w:szCs w:val="20"/>
              </w:rPr>
            </w:pPr>
            <w:r w:rsidRPr="00B21844">
              <w:rPr>
                <w:sz w:val="20"/>
                <w:szCs w:val="20"/>
              </w:rPr>
              <w:t>Recalculate our cost of production and forward contract our crops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24" w:space="0" w:color="auto"/>
              <w:right w:val="single" w:sz="8" w:space="0" w:color="000000"/>
            </w:tcBorders>
            <w:shd w:val="clear" w:color="auto" w:fill="FFFFFF"/>
          </w:tcPr>
          <w:p w14:paraId="7AF4EC5B" w14:textId="77777777" w:rsidR="00E139A3" w:rsidRPr="00B21844" w:rsidRDefault="00B21844" w:rsidP="0031598D">
            <w:pPr>
              <w:rPr>
                <w:sz w:val="20"/>
                <w:szCs w:val="20"/>
              </w:rPr>
            </w:pPr>
            <w:r w:rsidRPr="00B21844">
              <w:rPr>
                <w:sz w:val="20"/>
                <w:szCs w:val="20"/>
              </w:rPr>
              <w:t>James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24" w:space="0" w:color="auto"/>
              <w:right w:val="single" w:sz="8" w:space="0" w:color="000000"/>
            </w:tcBorders>
            <w:shd w:val="clear" w:color="auto" w:fill="FFFFFF"/>
          </w:tcPr>
          <w:p w14:paraId="211C54FF" w14:textId="77777777" w:rsidR="00E139A3" w:rsidRPr="00B21844" w:rsidRDefault="00B21844" w:rsidP="0031598D">
            <w:pPr>
              <w:rPr>
                <w:sz w:val="20"/>
                <w:szCs w:val="20"/>
              </w:rPr>
            </w:pPr>
            <w:r w:rsidRPr="00B21844">
              <w:rPr>
                <w:sz w:val="20"/>
                <w:szCs w:val="20"/>
              </w:rPr>
              <w:t>February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24" w:space="0" w:color="auto"/>
              <w:right w:val="single" w:sz="24" w:space="0" w:color="000000" w:themeColor="text1"/>
            </w:tcBorders>
            <w:shd w:val="clear" w:color="auto" w:fill="FFFFFF"/>
          </w:tcPr>
          <w:p w14:paraId="56F590E1" w14:textId="77777777" w:rsidR="00E139A3" w:rsidRPr="00B21844" w:rsidRDefault="00B21844" w:rsidP="0031598D">
            <w:pPr>
              <w:rPr>
                <w:sz w:val="20"/>
                <w:szCs w:val="20"/>
              </w:rPr>
            </w:pPr>
            <w:r w:rsidRPr="00B21844">
              <w:rPr>
                <w:sz w:val="20"/>
                <w:szCs w:val="20"/>
              </w:rPr>
              <w:t>In Progress</w:t>
            </w:r>
          </w:p>
        </w:tc>
      </w:tr>
    </w:tbl>
    <w:p w14:paraId="671657E9" w14:textId="77777777" w:rsidR="00E139A3" w:rsidRPr="00E139A3" w:rsidRDefault="00E139A3" w:rsidP="00E53313">
      <w:pPr>
        <w:spacing w:after="0"/>
        <w:rPr>
          <w:sz w:val="15"/>
          <w:szCs w:val="15"/>
        </w:rPr>
      </w:pPr>
    </w:p>
    <w:tbl>
      <w:tblPr>
        <w:tblStyle w:val="TableGrid"/>
        <w:tblW w:w="14457" w:type="dxa"/>
        <w:tblLook w:val="04A0" w:firstRow="1" w:lastRow="0" w:firstColumn="1" w:lastColumn="0" w:noHBand="0" w:noVBand="1"/>
      </w:tblPr>
      <w:tblGrid>
        <w:gridCol w:w="2380"/>
        <w:gridCol w:w="1717"/>
        <w:gridCol w:w="2252"/>
        <w:gridCol w:w="2410"/>
        <w:gridCol w:w="1701"/>
        <w:gridCol w:w="1984"/>
        <w:gridCol w:w="2013"/>
      </w:tblGrid>
      <w:tr w:rsidR="00506BE0" w:rsidRPr="0009631B" w14:paraId="6BA73A96" w14:textId="77777777" w:rsidTr="009414D8">
        <w:tc>
          <w:tcPr>
            <w:tcW w:w="14457" w:type="dxa"/>
            <w:gridSpan w:val="7"/>
            <w:tcBorders>
              <w:top w:val="single" w:sz="24" w:space="0" w:color="FF9A3A"/>
              <w:left w:val="single" w:sz="24" w:space="0" w:color="FF9A3A"/>
              <w:bottom w:val="single" w:sz="24" w:space="0" w:color="FFC000"/>
              <w:right w:val="single" w:sz="24" w:space="0" w:color="FF9A3A"/>
            </w:tcBorders>
            <w:shd w:val="clear" w:color="auto" w:fill="FFD6B8"/>
          </w:tcPr>
          <w:p w14:paraId="5F376840" w14:textId="77777777" w:rsidR="00506BE0" w:rsidRPr="0009631B" w:rsidRDefault="00506BE0" w:rsidP="0031598D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" w:name="_Hlk219314690"/>
            <w:r w:rsidRPr="00506BE0">
              <w:rPr>
                <w:b/>
                <w:bCs/>
                <w:sz w:val="20"/>
                <w:szCs w:val="20"/>
              </w:rPr>
              <w:t>HIGH PRIORITY</w:t>
            </w:r>
          </w:p>
        </w:tc>
      </w:tr>
      <w:tr w:rsidR="00B65D70" w14:paraId="4DCBFF64" w14:textId="77777777" w:rsidTr="00B21844">
        <w:tc>
          <w:tcPr>
            <w:tcW w:w="2380" w:type="dxa"/>
            <w:tcBorders>
              <w:top w:val="single" w:sz="24" w:space="0" w:color="FF9A3A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097F7672" w14:textId="77777777" w:rsidR="00E139A3" w:rsidRPr="002B5F3E" w:rsidRDefault="00B21844" w:rsidP="0031598D">
            <w:pPr>
              <w:rPr>
                <w:b/>
                <w:bCs/>
                <w:sz w:val="20"/>
                <w:szCs w:val="20"/>
              </w:rPr>
            </w:pPr>
            <w:r w:rsidRPr="002B5F3E">
              <w:rPr>
                <w:b/>
                <w:bCs/>
                <w:sz w:val="20"/>
                <w:szCs w:val="20"/>
              </w:rPr>
              <w:t>People</w:t>
            </w:r>
          </w:p>
        </w:tc>
        <w:tc>
          <w:tcPr>
            <w:tcW w:w="1717" w:type="dxa"/>
            <w:tcBorders>
              <w:top w:val="single" w:sz="24" w:space="0" w:color="FF9A3A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79EFA0E4" w14:textId="77777777" w:rsidR="00E139A3" w:rsidRPr="002B5F3E" w:rsidRDefault="002B5F3E" w:rsidP="002B5F3E">
            <w:pPr>
              <w:rPr>
                <w:sz w:val="20"/>
                <w:szCs w:val="20"/>
              </w:rPr>
            </w:pPr>
            <w:r w:rsidRPr="0009631B">
              <w:rPr>
                <w:b/>
                <w:bCs/>
                <w:sz w:val="20"/>
                <w:szCs w:val="20"/>
              </w:rPr>
              <w:t>Labour for Harvest</w:t>
            </w:r>
          </w:p>
        </w:tc>
        <w:tc>
          <w:tcPr>
            <w:tcW w:w="2252" w:type="dxa"/>
            <w:tcBorders>
              <w:top w:val="single" w:sz="24" w:space="0" w:color="FF9A3A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78FC54D8" w14:textId="77777777" w:rsidR="00E139A3" w:rsidRPr="002B5F3E" w:rsidRDefault="00B21844" w:rsidP="0031598D">
            <w:pPr>
              <w:rPr>
                <w:sz w:val="20"/>
                <w:szCs w:val="20"/>
              </w:rPr>
            </w:pPr>
            <w:r w:rsidRPr="002B5F3E">
              <w:rPr>
                <w:sz w:val="20"/>
                <w:szCs w:val="20"/>
              </w:rPr>
              <w:t>Reduce the Risk</w:t>
            </w:r>
          </w:p>
        </w:tc>
        <w:tc>
          <w:tcPr>
            <w:tcW w:w="2410" w:type="dxa"/>
            <w:tcBorders>
              <w:top w:val="single" w:sz="24" w:space="0" w:color="FF9A3A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034FD2CA" w14:textId="77777777" w:rsidR="00E139A3" w:rsidRPr="002B5F3E" w:rsidRDefault="00B21844" w:rsidP="0031598D">
            <w:pPr>
              <w:rPr>
                <w:sz w:val="20"/>
                <w:szCs w:val="20"/>
              </w:rPr>
            </w:pPr>
            <w:r w:rsidRPr="002B5F3E">
              <w:rPr>
                <w:sz w:val="20"/>
                <w:szCs w:val="20"/>
              </w:rPr>
              <w:t>Advertise 3 months earlier than usual</w:t>
            </w:r>
          </w:p>
        </w:tc>
        <w:tc>
          <w:tcPr>
            <w:tcW w:w="1701" w:type="dxa"/>
            <w:tcBorders>
              <w:top w:val="single" w:sz="24" w:space="0" w:color="FF9A3A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8564DA6" w14:textId="77777777" w:rsidR="00E139A3" w:rsidRPr="002B5F3E" w:rsidRDefault="00B21844" w:rsidP="0031598D">
            <w:pPr>
              <w:rPr>
                <w:sz w:val="20"/>
                <w:szCs w:val="20"/>
              </w:rPr>
            </w:pPr>
            <w:r w:rsidRPr="002B5F3E">
              <w:rPr>
                <w:sz w:val="20"/>
                <w:szCs w:val="20"/>
              </w:rPr>
              <w:t>Jill</w:t>
            </w:r>
          </w:p>
        </w:tc>
        <w:tc>
          <w:tcPr>
            <w:tcW w:w="1984" w:type="dxa"/>
            <w:tcBorders>
              <w:top w:val="single" w:sz="24" w:space="0" w:color="FF9A3A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11EDB0FA" w14:textId="77777777" w:rsidR="00E139A3" w:rsidRPr="002B5F3E" w:rsidRDefault="00B21844" w:rsidP="0031598D">
            <w:pPr>
              <w:rPr>
                <w:sz w:val="20"/>
                <w:szCs w:val="20"/>
              </w:rPr>
            </w:pPr>
            <w:r w:rsidRPr="002B5F3E">
              <w:rPr>
                <w:sz w:val="20"/>
                <w:szCs w:val="20"/>
              </w:rPr>
              <w:t>June</w:t>
            </w:r>
          </w:p>
        </w:tc>
        <w:tc>
          <w:tcPr>
            <w:tcW w:w="2013" w:type="dxa"/>
            <w:tcBorders>
              <w:top w:val="single" w:sz="24" w:space="0" w:color="FF9A3A"/>
              <w:left w:val="single" w:sz="8" w:space="0" w:color="000000"/>
              <w:bottom w:val="single" w:sz="4" w:space="0" w:color="000000"/>
              <w:right w:val="single" w:sz="24" w:space="0" w:color="000000" w:themeColor="text1"/>
            </w:tcBorders>
            <w:shd w:val="clear" w:color="auto" w:fill="FFFFFF"/>
          </w:tcPr>
          <w:p w14:paraId="66AB1EDD" w14:textId="77777777" w:rsidR="00E139A3" w:rsidRPr="002B5F3E" w:rsidRDefault="00B21844" w:rsidP="0031598D">
            <w:pPr>
              <w:rPr>
                <w:sz w:val="20"/>
                <w:szCs w:val="20"/>
              </w:rPr>
            </w:pPr>
            <w:r w:rsidRPr="002B5F3E">
              <w:rPr>
                <w:sz w:val="20"/>
                <w:szCs w:val="20"/>
              </w:rPr>
              <w:t>Complete</w:t>
            </w:r>
          </w:p>
        </w:tc>
      </w:tr>
      <w:tr w:rsidR="00B65D70" w14:paraId="2A7DBEE1" w14:textId="77777777" w:rsidTr="00B21844">
        <w:tc>
          <w:tcPr>
            <w:tcW w:w="23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261189E1" w14:textId="77777777" w:rsidR="00E139A3" w:rsidRPr="002B5F3E" w:rsidRDefault="00B21844" w:rsidP="0031598D">
            <w:pPr>
              <w:rPr>
                <w:b/>
                <w:bCs/>
                <w:sz w:val="20"/>
                <w:szCs w:val="20"/>
              </w:rPr>
            </w:pPr>
            <w:r w:rsidRPr="002B5F3E">
              <w:rPr>
                <w:b/>
                <w:bCs/>
                <w:sz w:val="20"/>
                <w:szCs w:val="20"/>
              </w:rPr>
              <w:t>Production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09E33B75" w14:textId="77777777" w:rsidR="00E139A3" w:rsidRPr="002B5F3E" w:rsidRDefault="002B5F3E" w:rsidP="0031598D">
            <w:pPr>
              <w:rPr>
                <w:sz w:val="20"/>
                <w:szCs w:val="20"/>
              </w:rPr>
            </w:pPr>
            <w:r w:rsidRPr="0009631B">
              <w:rPr>
                <w:b/>
                <w:bCs/>
                <w:sz w:val="20"/>
                <w:szCs w:val="20"/>
              </w:rPr>
              <w:t>Flooding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6D6CAC40" w14:textId="77777777" w:rsidR="00E139A3" w:rsidRPr="002B5F3E" w:rsidRDefault="002B5F3E" w:rsidP="00315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 the Risk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7D190EA7" w14:textId="77777777" w:rsidR="00E139A3" w:rsidRPr="002B5F3E" w:rsidRDefault="00B21844" w:rsidP="0031598D">
            <w:pPr>
              <w:rPr>
                <w:sz w:val="20"/>
                <w:szCs w:val="20"/>
              </w:rPr>
            </w:pPr>
            <w:r w:rsidRPr="002B5F3E">
              <w:rPr>
                <w:sz w:val="20"/>
                <w:szCs w:val="20"/>
              </w:rPr>
              <w:t>Secure crop insurance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4554232A" w14:textId="77777777" w:rsidR="00E139A3" w:rsidRPr="002B5F3E" w:rsidRDefault="00B21844" w:rsidP="0031598D">
            <w:pPr>
              <w:rPr>
                <w:sz w:val="20"/>
                <w:szCs w:val="20"/>
              </w:rPr>
            </w:pPr>
            <w:r w:rsidRPr="002B5F3E">
              <w:rPr>
                <w:sz w:val="20"/>
                <w:szCs w:val="20"/>
              </w:rPr>
              <w:t>John and James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47D5DDE5" w14:textId="77777777" w:rsidR="00E139A3" w:rsidRPr="002B5F3E" w:rsidRDefault="00B21844" w:rsidP="0031598D">
            <w:pPr>
              <w:rPr>
                <w:sz w:val="20"/>
                <w:szCs w:val="20"/>
              </w:rPr>
            </w:pPr>
            <w:r w:rsidRPr="002B5F3E">
              <w:rPr>
                <w:sz w:val="20"/>
                <w:szCs w:val="20"/>
              </w:rPr>
              <w:t>February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4" w:space="0" w:color="000000" w:themeColor="text1"/>
            </w:tcBorders>
            <w:shd w:val="clear" w:color="auto" w:fill="FFFFFF"/>
          </w:tcPr>
          <w:p w14:paraId="72AE79A6" w14:textId="77777777" w:rsidR="00E139A3" w:rsidRPr="002B5F3E" w:rsidRDefault="00B21844" w:rsidP="0031598D">
            <w:pPr>
              <w:rPr>
                <w:sz w:val="20"/>
                <w:szCs w:val="20"/>
              </w:rPr>
            </w:pPr>
            <w:r w:rsidRPr="002B5F3E">
              <w:rPr>
                <w:sz w:val="20"/>
                <w:szCs w:val="20"/>
              </w:rPr>
              <w:t>Complete</w:t>
            </w:r>
          </w:p>
        </w:tc>
      </w:tr>
      <w:tr w:rsidR="00B65D70" w14:paraId="58FE5129" w14:textId="77777777" w:rsidTr="00B21844">
        <w:tc>
          <w:tcPr>
            <w:tcW w:w="23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5109508" w14:textId="77777777" w:rsidR="00E139A3" w:rsidRPr="002B5F3E" w:rsidRDefault="00B21844" w:rsidP="0031598D">
            <w:pPr>
              <w:rPr>
                <w:b/>
                <w:bCs/>
                <w:sz w:val="20"/>
                <w:szCs w:val="20"/>
              </w:rPr>
            </w:pPr>
            <w:r w:rsidRPr="002B5F3E">
              <w:rPr>
                <w:b/>
                <w:bCs/>
                <w:sz w:val="20"/>
                <w:szCs w:val="20"/>
              </w:rPr>
              <w:t>People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58321ED5" w14:textId="77777777" w:rsidR="00E139A3" w:rsidRPr="002B5F3E" w:rsidRDefault="002B5F3E" w:rsidP="0031598D">
            <w:pPr>
              <w:rPr>
                <w:sz w:val="20"/>
                <w:szCs w:val="20"/>
              </w:rPr>
            </w:pPr>
            <w:r w:rsidRPr="0009631B">
              <w:rPr>
                <w:b/>
                <w:bCs/>
                <w:sz w:val="20"/>
                <w:szCs w:val="20"/>
              </w:rPr>
              <w:t>Work-Life Balance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15D5C3CC" w14:textId="77777777" w:rsidR="00E139A3" w:rsidRPr="002B5F3E" w:rsidRDefault="002B5F3E" w:rsidP="00315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Reduce the Risk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44C52A99" w14:textId="77777777" w:rsidR="00E139A3" w:rsidRPr="002B5F3E" w:rsidRDefault="00B21844" w:rsidP="0031598D">
            <w:pPr>
              <w:rPr>
                <w:sz w:val="20"/>
                <w:szCs w:val="20"/>
              </w:rPr>
            </w:pPr>
            <w:r w:rsidRPr="002B5F3E">
              <w:rPr>
                <w:sz w:val="20"/>
                <w:szCs w:val="20"/>
              </w:rPr>
              <w:t>Research opportunity to join a peer group to support work-life balance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AFFFFFB" w14:textId="77777777" w:rsidR="00E139A3" w:rsidRPr="002B5F3E" w:rsidRDefault="00B21844" w:rsidP="0031598D">
            <w:pPr>
              <w:rPr>
                <w:sz w:val="20"/>
                <w:szCs w:val="20"/>
              </w:rPr>
            </w:pPr>
            <w:r w:rsidRPr="002B5F3E">
              <w:rPr>
                <w:sz w:val="20"/>
                <w:szCs w:val="20"/>
              </w:rPr>
              <w:t>Jane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A0C1634" w14:textId="77777777" w:rsidR="00E139A3" w:rsidRPr="002B5F3E" w:rsidRDefault="00B21844" w:rsidP="0031598D">
            <w:pPr>
              <w:rPr>
                <w:sz w:val="20"/>
                <w:szCs w:val="20"/>
              </w:rPr>
            </w:pPr>
            <w:r w:rsidRPr="002B5F3E">
              <w:rPr>
                <w:sz w:val="20"/>
                <w:szCs w:val="20"/>
              </w:rPr>
              <w:t>March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4" w:space="0" w:color="000000" w:themeColor="text1"/>
            </w:tcBorders>
            <w:shd w:val="clear" w:color="auto" w:fill="FFFFFF"/>
          </w:tcPr>
          <w:p w14:paraId="2CBC9073" w14:textId="77777777" w:rsidR="00E139A3" w:rsidRPr="002B5F3E" w:rsidRDefault="002B5F3E" w:rsidP="0031598D">
            <w:pPr>
              <w:rPr>
                <w:sz w:val="20"/>
                <w:szCs w:val="20"/>
              </w:rPr>
            </w:pPr>
            <w:r w:rsidRPr="002B5F3E">
              <w:rPr>
                <w:sz w:val="20"/>
                <w:szCs w:val="20"/>
              </w:rPr>
              <w:t>In Progress</w:t>
            </w:r>
          </w:p>
        </w:tc>
      </w:tr>
      <w:tr w:rsidR="00B21844" w14:paraId="0D3B8E65" w14:textId="77777777" w:rsidTr="00B21844">
        <w:tc>
          <w:tcPr>
            <w:tcW w:w="2380" w:type="dxa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2F7C7361" w14:textId="77777777" w:rsidR="00B21844" w:rsidRPr="002B5F3E" w:rsidRDefault="00B21844" w:rsidP="0031598D">
            <w:pPr>
              <w:rPr>
                <w:b/>
                <w:bCs/>
                <w:sz w:val="20"/>
                <w:szCs w:val="20"/>
              </w:rPr>
            </w:pPr>
            <w:r w:rsidRPr="002B5F3E">
              <w:rPr>
                <w:b/>
                <w:bCs/>
                <w:sz w:val="20"/>
                <w:szCs w:val="20"/>
              </w:rPr>
              <w:t>Business Environment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54630FC7" w14:textId="77777777" w:rsidR="00B21844" w:rsidRPr="002B5F3E" w:rsidRDefault="002B5F3E" w:rsidP="0031598D">
            <w:pPr>
              <w:rPr>
                <w:sz w:val="20"/>
                <w:szCs w:val="20"/>
              </w:rPr>
            </w:pPr>
            <w:r w:rsidRPr="0009631B">
              <w:rPr>
                <w:b/>
                <w:bCs/>
                <w:sz w:val="20"/>
                <w:szCs w:val="20"/>
              </w:rPr>
              <w:t>Environmental Regulations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77612054" w14:textId="77777777" w:rsidR="00B21844" w:rsidRPr="002B5F3E" w:rsidRDefault="002B5F3E" w:rsidP="00315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Reduce the Risk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64222AF4" w14:textId="77777777" w:rsidR="00B21844" w:rsidRPr="002B5F3E" w:rsidRDefault="00B21844" w:rsidP="0031598D">
            <w:pPr>
              <w:rPr>
                <w:sz w:val="20"/>
                <w:szCs w:val="20"/>
              </w:rPr>
            </w:pPr>
            <w:r w:rsidRPr="002B5F3E">
              <w:rPr>
                <w:sz w:val="20"/>
                <w:szCs w:val="20"/>
              </w:rPr>
              <w:t>Get more involved in local commodity organization to stay informed of changes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0DD6B6F9" w14:textId="77777777" w:rsidR="00B21844" w:rsidRPr="002B5F3E" w:rsidRDefault="00B21844" w:rsidP="0031598D">
            <w:pPr>
              <w:rPr>
                <w:sz w:val="20"/>
                <w:szCs w:val="20"/>
              </w:rPr>
            </w:pPr>
            <w:r w:rsidRPr="002B5F3E">
              <w:rPr>
                <w:sz w:val="20"/>
                <w:szCs w:val="20"/>
              </w:rPr>
              <w:t>John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01362A41" w14:textId="77777777" w:rsidR="00B21844" w:rsidRPr="002B5F3E" w:rsidRDefault="00B21844" w:rsidP="0031598D">
            <w:pPr>
              <w:rPr>
                <w:sz w:val="20"/>
                <w:szCs w:val="20"/>
              </w:rPr>
            </w:pPr>
            <w:r w:rsidRPr="002B5F3E">
              <w:rPr>
                <w:sz w:val="20"/>
                <w:szCs w:val="20"/>
              </w:rPr>
              <w:t>November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24" w:space="0" w:color="000000" w:themeColor="text1"/>
            </w:tcBorders>
            <w:shd w:val="clear" w:color="auto" w:fill="FFFFFF"/>
          </w:tcPr>
          <w:p w14:paraId="15FFB125" w14:textId="77777777" w:rsidR="00B21844" w:rsidRPr="002B5F3E" w:rsidRDefault="002B5F3E" w:rsidP="0031598D">
            <w:pPr>
              <w:rPr>
                <w:sz w:val="20"/>
                <w:szCs w:val="20"/>
              </w:rPr>
            </w:pPr>
            <w:r w:rsidRPr="002B5F3E">
              <w:rPr>
                <w:sz w:val="20"/>
                <w:szCs w:val="20"/>
              </w:rPr>
              <w:t>Not Started</w:t>
            </w:r>
          </w:p>
        </w:tc>
      </w:tr>
    </w:tbl>
    <w:p w14:paraId="40D26F47" w14:textId="77777777" w:rsidR="00B65D70" w:rsidRPr="00E139A3" w:rsidRDefault="00B65D70" w:rsidP="00B65D70">
      <w:pPr>
        <w:spacing w:after="0"/>
        <w:rPr>
          <w:sz w:val="15"/>
          <w:szCs w:val="15"/>
        </w:rPr>
      </w:pPr>
    </w:p>
    <w:tbl>
      <w:tblPr>
        <w:tblStyle w:val="TableGrid"/>
        <w:tblW w:w="14457" w:type="dxa"/>
        <w:tblLook w:val="04A0" w:firstRow="1" w:lastRow="0" w:firstColumn="1" w:lastColumn="0" w:noHBand="0" w:noVBand="1"/>
      </w:tblPr>
      <w:tblGrid>
        <w:gridCol w:w="2381"/>
        <w:gridCol w:w="1700"/>
        <w:gridCol w:w="2268"/>
        <w:gridCol w:w="2410"/>
        <w:gridCol w:w="1701"/>
        <w:gridCol w:w="1984"/>
        <w:gridCol w:w="2013"/>
      </w:tblGrid>
      <w:tr w:rsidR="00B65D70" w:rsidRPr="0009631B" w14:paraId="00666411" w14:textId="77777777" w:rsidTr="009414D8">
        <w:tc>
          <w:tcPr>
            <w:tcW w:w="14457" w:type="dxa"/>
            <w:gridSpan w:val="7"/>
            <w:tcBorders>
              <w:top w:val="single" w:sz="24" w:space="0" w:color="FFE32F"/>
              <w:left w:val="single" w:sz="24" w:space="0" w:color="FFE32F"/>
              <w:bottom w:val="single" w:sz="4" w:space="0" w:color="000000"/>
              <w:right w:val="single" w:sz="24" w:space="0" w:color="FFE32F"/>
            </w:tcBorders>
            <w:shd w:val="clear" w:color="auto" w:fill="F1EAAE"/>
          </w:tcPr>
          <w:p w14:paraId="6403C9ED" w14:textId="77777777" w:rsidR="00B65D70" w:rsidRPr="0009631B" w:rsidRDefault="00B65D70" w:rsidP="0031598D">
            <w:pPr>
              <w:tabs>
                <w:tab w:val="center" w:pos="7135"/>
                <w:tab w:val="left" w:pos="10094"/>
              </w:tabs>
              <w:rPr>
                <w:b/>
                <w:bCs/>
                <w:sz w:val="20"/>
                <w:szCs w:val="20"/>
              </w:rPr>
            </w:pPr>
            <w:r w:rsidRPr="0009631B">
              <w:rPr>
                <w:b/>
                <w:bCs/>
                <w:color w:val="FFFFFF" w:themeColor="background1"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</w:rPr>
              <w:t>MEDIUM</w:t>
            </w:r>
            <w:r w:rsidRPr="00506BE0">
              <w:rPr>
                <w:b/>
                <w:bCs/>
                <w:sz w:val="20"/>
                <w:szCs w:val="20"/>
              </w:rPr>
              <w:t xml:space="preserve"> PRIORITY</w:t>
            </w:r>
            <w:r w:rsidRPr="0009631B">
              <w:rPr>
                <w:b/>
                <w:bCs/>
                <w:color w:val="FFFFFF" w:themeColor="background1"/>
                <w:sz w:val="20"/>
                <w:szCs w:val="20"/>
              </w:rPr>
              <w:tab/>
            </w:r>
          </w:p>
        </w:tc>
      </w:tr>
      <w:tr w:rsidR="00B21844" w14:paraId="417D225E" w14:textId="77777777" w:rsidTr="002B5F3E">
        <w:tc>
          <w:tcPr>
            <w:tcW w:w="238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31980EB" w14:textId="77777777" w:rsidR="00B21844" w:rsidRPr="002C75E2" w:rsidRDefault="00B21844" w:rsidP="0031598D">
            <w:pPr>
              <w:rPr>
                <w:b/>
                <w:bCs/>
                <w:sz w:val="20"/>
                <w:szCs w:val="20"/>
              </w:rPr>
            </w:pPr>
            <w:r w:rsidRPr="002C75E2">
              <w:rPr>
                <w:b/>
                <w:bCs/>
                <w:sz w:val="20"/>
                <w:szCs w:val="20"/>
              </w:rPr>
              <w:t>Business Strategy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34739FAC" w14:textId="77777777" w:rsidR="00B21844" w:rsidRPr="002C75E2" w:rsidRDefault="00B21844" w:rsidP="0031598D">
            <w:pPr>
              <w:rPr>
                <w:b/>
                <w:bCs/>
                <w:sz w:val="20"/>
                <w:szCs w:val="20"/>
              </w:rPr>
            </w:pPr>
            <w:r w:rsidRPr="002C75E2">
              <w:rPr>
                <w:b/>
                <w:bCs/>
                <w:sz w:val="20"/>
                <w:szCs w:val="20"/>
              </w:rPr>
              <w:t>Farm Transition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2C16BB7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Avoid the risk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614E2A57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Talk to the kids about their interest in taking over the farm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0EBB23CD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John and Jane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3C591AEE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November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4" w:space="0" w:color="000000"/>
            </w:tcBorders>
            <w:shd w:val="clear" w:color="auto" w:fill="FFFFFF"/>
          </w:tcPr>
          <w:p w14:paraId="416B03CA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Not started</w:t>
            </w:r>
          </w:p>
        </w:tc>
      </w:tr>
      <w:tr w:rsidR="00B21844" w14:paraId="4C3115EC" w14:textId="77777777" w:rsidTr="002B5F3E">
        <w:tc>
          <w:tcPr>
            <w:tcW w:w="238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89C3CA6" w14:textId="77777777" w:rsidR="00B21844" w:rsidRPr="002C75E2" w:rsidRDefault="00B21844" w:rsidP="0031598D">
            <w:pPr>
              <w:rPr>
                <w:b/>
                <w:bCs/>
                <w:sz w:val="20"/>
                <w:szCs w:val="20"/>
              </w:rPr>
            </w:pPr>
            <w:r w:rsidRPr="002C75E2">
              <w:rPr>
                <w:b/>
                <w:bCs/>
                <w:sz w:val="20"/>
                <w:szCs w:val="20"/>
              </w:rPr>
              <w:t>Business Strategy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1CCF979B" w14:textId="77777777" w:rsidR="00B21844" w:rsidRPr="002C75E2" w:rsidRDefault="00B21844" w:rsidP="0031598D">
            <w:pPr>
              <w:rPr>
                <w:b/>
                <w:bCs/>
                <w:sz w:val="20"/>
                <w:szCs w:val="20"/>
              </w:rPr>
            </w:pPr>
            <w:r w:rsidRPr="002C75E2">
              <w:rPr>
                <w:b/>
                <w:bCs/>
                <w:sz w:val="20"/>
                <w:szCs w:val="20"/>
              </w:rPr>
              <w:t>Business Structure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62F7CCFA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Reduce the Risk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77F9173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Meet with the accountant and lawyer to discuss the benefits/risks of incorporation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3FBC191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John and Jane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7C3DBAE1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January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4" w:space="0" w:color="000000"/>
            </w:tcBorders>
            <w:shd w:val="clear" w:color="auto" w:fill="FFFFFF"/>
          </w:tcPr>
          <w:p w14:paraId="67373675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Not started</w:t>
            </w:r>
          </w:p>
        </w:tc>
      </w:tr>
      <w:tr w:rsidR="00B21844" w14:paraId="3CCD9553" w14:textId="77777777" w:rsidTr="002B5F3E">
        <w:tc>
          <w:tcPr>
            <w:tcW w:w="238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222DC66" w14:textId="77777777" w:rsidR="00B21844" w:rsidRPr="002C75E2" w:rsidRDefault="00B21844" w:rsidP="0031598D">
            <w:pPr>
              <w:rPr>
                <w:b/>
                <w:bCs/>
                <w:sz w:val="20"/>
                <w:szCs w:val="20"/>
              </w:rPr>
            </w:pPr>
            <w:r w:rsidRPr="002C75E2">
              <w:rPr>
                <w:b/>
                <w:bCs/>
                <w:sz w:val="20"/>
                <w:szCs w:val="20"/>
              </w:rPr>
              <w:t>Finance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5E6DEA7A" w14:textId="77777777" w:rsidR="00B21844" w:rsidRPr="002C75E2" w:rsidRDefault="00B21844" w:rsidP="0031598D">
            <w:pPr>
              <w:rPr>
                <w:b/>
                <w:bCs/>
                <w:sz w:val="20"/>
                <w:szCs w:val="20"/>
              </w:rPr>
            </w:pPr>
            <w:r w:rsidRPr="002C75E2">
              <w:rPr>
                <w:b/>
                <w:bCs/>
                <w:sz w:val="20"/>
                <w:szCs w:val="20"/>
              </w:rPr>
              <w:t>Debt Management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39C937B7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Reduce the Risk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776B48CF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Meet with lenders to assess debt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69D52B87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John and Jane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31F3BD79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December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4" w:space="0" w:color="000000"/>
            </w:tcBorders>
            <w:shd w:val="clear" w:color="auto" w:fill="FFFFFF"/>
          </w:tcPr>
          <w:p w14:paraId="6EB8A638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Not started</w:t>
            </w:r>
          </w:p>
        </w:tc>
      </w:tr>
      <w:tr w:rsidR="00B21844" w14:paraId="6E43C63D" w14:textId="77777777" w:rsidTr="002B5F3E">
        <w:tc>
          <w:tcPr>
            <w:tcW w:w="238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5E6690B" w14:textId="77777777" w:rsidR="00B21844" w:rsidRPr="002C75E2" w:rsidRDefault="00B21844" w:rsidP="0031598D">
            <w:pPr>
              <w:rPr>
                <w:b/>
                <w:bCs/>
                <w:sz w:val="20"/>
                <w:szCs w:val="20"/>
              </w:rPr>
            </w:pPr>
            <w:r w:rsidRPr="002C75E2">
              <w:rPr>
                <w:b/>
                <w:bCs/>
                <w:sz w:val="20"/>
                <w:szCs w:val="20"/>
              </w:rPr>
              <w:t>Production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6358A74E" w14:textId="77777777" w:rsidR="00B21844" w:rsidRPr="002C75E2" w:rsidRDefault="00B21844" w:rsidP="0031598D">
            <w:pPr>
              <w:rPr>
                <w:b/>
                <w:bCs/>
                <w:sz w:val="20"/>
                <w:szCs w:val="20"/>
              </w:rPr>
            </w:pPr>
            <w:r w:rsidRPr="002C75E2">
              <w:rPr>
                <w:b/>
                <w:bCs/>
                <w:sz w:val="20"/>
                <w:szCs w:val="20"/>
              </w:rPr>
              <w:t>Pest Management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B175325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Reduce the Risk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8DD9D4A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Research integrated pest management strategies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8E7FA78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James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680BE96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December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4" w:space="0" w:color="000000"/>
            </w:tcBorders>
            <w:shd w:val="clear" w:color="auto" w:fill="FFFFFF"/>
          </w:tcPr>
          <w:p w14:paraId="241C5709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Not started</w:t>
            </w:r>
          </w:p>
        </w:tc>
      </w:tr>
      <w:tr w:rsidR="00B21844" w14:paraId="09B7675B" w14:textId="77777777" w:rsidTr="002B5F3E">
        <w:tc>
          <w:tcPr>
            <w:tcW w:w="2381" w:type="dxa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919076C" w14:textId="77777777" w:rsidR="00B21844" w:rsidRPr="002C75E2" w:rsidRDefault="00B21844" w:rsidP="0031598D">
            <w:pPr>
              <w:rPr>
                <w:b/>
                <w:bCs/>
                <w:sz w:val="20"/>
                <w:szCs w:val="20"/>
              </w:rPr>
            </w:pPr>
            <w:r w:rsidRPr="002C75E2">
              <w:rPr>
                <w:b/>
                <w:bCs/>
                <w:sz w:val="20"/>
                <w:szCs w:val="20"/>
              </w:rPr>
              <w:t>People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103E9E6B" w14:textId="77777777" w:rsidR="00B21844" w:rsidRPr="002C75E2" w:rsidRDefault="00B21844" w:rsidP="0031598D">
            <w:pPr>
              <w:rPr>
                <w:b/>
                <w:bCs/>
                <w:sz w:val="20"/>
                <w:szCs w:val="20"/>
              </w:rPr>
            </w:pPr>
            <w:r w:rsidRPr="002C75E2">
              <w:rPr>
                <w:b/>
                <w:bCs/>
                <w:sz w:val="20"/>
                <w:szCs w:val="20"/>
              </w:rPr>
              <w:t>Family Relations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4D501CBA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Reduce the Risk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156AEBB5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Host a family meeting to discuss the farm’s performance and plans for the future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41E133F4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John, Jane,</w:t>
            </w:r>
          </w:p>
          <w:p w14:paraId="7792F021" w14:textId="77777777" w:rsidR="002C75E2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James, Jill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5B130FAF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October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054D836C" w14:textId="77777777" w:rsidR="00B21844" w:rsidRPr="002C75E2" w:rsidRDefault="002C75E2" w:rsidP="0031598D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Not started</w:t>
            </w:r>
          </w:p>
        </w:tc>
      </w:tr>
    </w:tbl>
    <w:p w14:paraId="5C04CC79" w14:textId="77777777" w:rsidR="00B65D70" w:rsidRDefault="00B65D70" w:rsidP="0052699D">
      <w:pPr>
        <w:spacing w:after="0"/>
        <w:rPr>
          <w:sz w:val="15"/>
          <w:szCs w:val="15"/>
        </w:rPr>
      </w:pPr>
    </w:p>
    <w:p w14:paraId="3F25238F" w14:textId="77777777" w:rsidR="00E139A3" w:rsidRPr="00E139A3" w:rsidRDefault="00E139A3" w:rsidP="0052699D">
      <w:pPr>
        <w:spacing w:after="0"/>
        <w:rPr>
          <w:sz w:val="15"/>
          <w:szCs w:val="15"/>
        </w:rPr>
      </w:pPr>
    </w:p>
    <w:tbl>
      <w:tblPr>
        <w:tblStyle w:val="TableGrid"/>
        <w:tblW w:w="14457" w:type="dxa"/>
        <w:tblLook w:val="04A0" w:firstRow="1" w:lastRow="0" w:firstColumn="1" w:lastColumn="0" w:noHBand="0" w:noVBand="1"/>
      </w:tblPr>
      <w:tblGrid>
        <w:gridCol w:w="2303"/>
        <w:gridCol w:w="1786"/>
        <w:gridCol w:w="2260"/>
        <w:gridCol w:w="2410"/>
        <w:gridCol w:w="1701"/>
        <w:gridCol w:w="1984"/>
        <w:gridCol w:w="2013"/>
      </w:tblGrid>
      <w:tr w:rsidR="00506BE0" w:rsidRPr="0009631B" w14:paraId="2AE8C8E2" w14:textId="77777777" w:rsidTr="009414D8">
        <w:tc>
          <w:tcPr>
            <w:tcW w:w="14457" w:type="dxa"/>
            <w:gridSpan w:val="7"/>
            <w:tcBorders>
              <w:top w:val="single" w:sz="24" w:space="0" w:color="A3DA6C"/>
              <w:left w:val="single" w:sz="24" w:space="0" w:color="A3DA6C"/>
              <w:bottom w:val="single" w:sz="4" w:space="0" w:color="000000"/>
              <w:right w:val="single" w:sz="24" w:space="0" w:color="A3DA6C"/>
            </w:tcBorders>
            <w:shd w:val="clear" w:color="auto" w:fill="DCFAD2"/>
          </w:tcPr>
          <w:p w14:paraId="0ED20A7B" w14:textId="77777777" w:rsidR="00506BE0" w:rsidRPr="0009631B" w:rsidRDefault="00506BE0" w:rsidP="0031598D">
            <w:pPr>
              <w:tabs>
                <w:tab w:val="center" w:pos="7135"/>
                <w:tab w:val="left" w:pos="10094"/>
              </w:tabs>
              <w:rPr>
                <w:b/>
                <w:bCs/>
                <w:sz w:val="20"/>
                <w:szCs w:val="20"/>
              </w:rPr>
            </w:pPr>
            <w:r w:rsidRPr="0009631B">
              <w:rPr>
                <w:b/>
                <w:bCs/>
                <w:color w:val="FFFFFF" w:themeColor="background1"/>
                <w:sz w:val="20"/>
                <w:szCs w:val="20"/>
              </w:rPr>
              <w:tab/>
            </w:r>
            <w:r w:rsidRPr="00506BE0">
              <w:rPr>
                <w:b/>
                <w:bCs/>
                <w:sz w:val="20"/>
                <w:szCs w:val="20"/>
              </w:rPr>
              <w:t>LOW PRIORITY</w:t>
            </w:r>
            <w:r w:rsidRPr="0009631B">
              <w:rPr>
                <w:b/>
                <w:bCs/>
                <w:color w:val="FFFFFF" w:themeColor="background1"/>
                <w:sz w:val="20"/>
                <w:szCs w:val="20"/>
              </w:rPr>
              <w:tab/>
            </w:r>
          </w:p>
        </w:tc>
      </w:tr>
      <w:tr w:rsidR="002C75E2" w14:paraId="641A7562" w14:textId="77777777" w:rsidTr="002C75E2">
        <w:tc>
          <w:tcPr>
            <w:tcW w:w="2303" w:type="dxa"/>
            <w:tcBorders>
              <w:top w:val="single" w:sz="24" w:space="0" w:color="A3DA6C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F6F426B" w14:textId="77777777" w:rsidR="002C75E2" w:rsidRPr="002C75E2" w:rsidRDefault="002C75E2" w:rsidP="002C75E2">
            <w:pPr>
              <w:rPr>
                <w:b/>
                <w:bCs/>
                <w:sz w:val="20"/>
                <w:szCs w:val="20"/>
              </w:rPr>
            </w:pPr>
            <w:r w:rsidRPr="002C75E2">
              <w:rPr>
                <w:b/>
                <w:bCs/>
                <w:sz w:val="20"/>
                <w:szCs w:val="20"/>
              </w:rPr>
              <w:t>Finance</w:t>
            </w:r>
          </w:p>
        </w:tc>
        <w:tc>
          <w:tcPr>
            <w:tcW w:w="1786" w:type="dxa"/>
            <w:tcBorders>
              <w:top w:val="single" w:sz="24" w:space="0" w:color="A3DA6C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2A53E52E" w14:textId="77777777" w:rsidR="002C75E2" w:rsidRPr="002C75E2" w:rsidRDefault="002C75E2" w:rsidP="002C75E2">
            <w:pPr>
              <w:rPr>
                <w:b/>
                <w:bCs/>
                <w:sz w:val="20"/>
                <w:szCs w:val="20"/>
              </w:rPr>
            </w:pPr>
            <w:r w:rsidRPr="002C75E2">
              <w:rPr>
                <w:b/>
                <w:bCs/>
                <w:sz w:val="20"/>
                <w:szCs w:val="20"/>
              </w:rPr>
              <w:t>Cash Flow</w:t>
            </w:r>
          </w:p>
        </w:tc>
        <w:tc>
          <w:tcPr>
            <w:tcW w:w="2260" w:type="dxa"/>
            <w:tcBorders>
              <w:top w:val="single" w:sz="24" w:space="0" w:color="A3DA6C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6F8BD52C" w14:textId="77777777" w:rsidR="002C75E2" w:rsidRPr="002C75E2" w:rsidRDefault="002C75E2" w:rsidP="002C75E2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Retain the Risk</w:t>
            </w:r>
          </w:p>
        </w:tc>
        <w:tc>
          <w:tcPr>
            <w:tcW w:w="2410" w:type="dxa"/>
            <w:tcBorders>
              <w:top w:val="single" w:sz="24" w:space="0" w:color="A3DA6C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627DF36A" w14:textId="77777777" w:rsidR="002C75E2" w:rsidRPr="002C75E2" w:rsidRDefault="002C75E2" w:rsidP="002C75E2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Continue to monitor to identify any shortcomings</w:t>
            </w:r>
          </w:p>
        </w:tc>
        <w:tc>
          <w:tcPr>
            <w:tcW w:w="1701" w:type="dxa"/>
            <w:tcBorders>
              <w:top w:val="single" w:sz="24" w:space="0" w:color="A3DA6C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14F02238" w14:textId="77777777" w:rsidR="002C75E2" w:rsidRPr="002C75E2" w:rsidRDefault="002C75E2" w:rsidP="002C75E2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Jane</w:t>
            </w:r>
          </w:p>
        </w:tc>
        <w:tc>
          <w:tcPr>
            <w:tcW w:w="1984" w:type="dxa"/>
            <w:tcBorders>
              <w:top w:val="single" w:sz="24" w:space="0" w:color="A3DA6C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B5D89B8" w14:textId="77777777" w:rsidR="002C75E2" w:rsidRPr="002C75E2" w:rsidRDefault="002C75E2" w:rsidP="002C75E2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Quarterly</w:t>
            </w:r>
          </w:p>
        </w:tc>
        <w:tc>
          <w:tcPr>
            <w:tcW w:w="2013" w:type="dxa"/>
            <w:tcBorders>
              <w:top w:val="single" w:sz="24" w:space="0" w:color="A3DA6C"/>
              <w:left w:val="single" w:sz="8" w:space="0" w:color="000000"/>
              <w:bottom w:val="single" w:sz="4" w:space="0" w:color="000000"/>
              <w:right w:val="single" w:sz="24" w:space="0" w:color="000000"/>
            </w:tcBorders>
            <w:shd w:val="clear" w:color="auto" w:fill="FFFFFF"/>
          </w:tcPr>
          <w:p w14:paraId="7EA6E7E0" w14:textId="77777777" w:rsidR="002C75E2" w:rsidRPr="002C75E2" w:rsidRDefault="002C75E2" w:rsidP="002C75E2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Ongoing</w:t>
            </w:r>
          </w:p>
        </w:tc>
      </w:tr>
      <w:tr w:rsidR="002C75E2" w14:paraId="74B78401" w14:textId="77777777" w:rsidTr="002C75E2">
        <w:tc>
          <w:tcPr>
            <w:tcW w:w="230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61617ED" w14:textId="77777777" w:rsidR="002C75E2" w:rsidRPr="002C75E2" w:rsidRDefault="002C75E2" w:rsidP="002C75E2">
            <w:pPr>
              <w:rPr>
                <w:b/>
                <w:bCs/>
                <w:sz w:val="20"/>
                <w:szCs w:val="20"/>
              </w:rPr>
            </w:pPr>
            <w:r w:rsidRPr="002C75E2">
              <w:rPr>
                <w:b/>
                <w:bCs/>
                <w:sz w:val="20"/>
                <w:szCs w:val="20"/>
              </w:rPr>
              <w:t>People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78A0CB71" w14:textId="77777777" w:rsidR="002C75E2" w:rsidRPr="002C75E2" w:rsidRDefault="002C75E2" w:rsidP="002C75E2">
            <w:pPr>
              <w:rPr>
                <w:b/>
                <w:bCs/>
                <w:sz w:val="20"/>
                <w:szCs w:val="20"/>
              </w:rPr>
            </w:pPr>
            <w:r w:rsidRPr="002C75E2">
              <w:rPr>
                <w:b/>
                <w:bCs/>
                <w:sz w:val="20"/>
                <w:szCs w:val="20"/>
              </w:rPr>
              <w:t>Farm Safety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4BA9A0EA" w14:textId="77777777" w:rsidR="002C75E2" w:rsidRPr="002C75E2" w:rsidRDefault="002C75E2" w:rsidP="002C75E2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Avoid the Risk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458F1C61" w14:textId="77777777" w:rsidR="002C75E2" w:rsidRPr="002C75E2" w:rsidRDefault="002C75E2" w:rsidP="002C75E2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Continue to provide farm safety training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1E409A3E" w14:textId="77777777" w:rsidR="002C75E2" w:rsidRPr="002C75E2" w:rsidRDefault="002C75E2" w:rsidP="002C75E2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Jill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F6A10AB" w14:textId="77777777" w:rsidR="002C75E2" w:rsidRPr="002C75E2" w:rsidRDefault="002C75E2" w:rsidP="002C75E2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Semi-Annually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4" w:space="0" w:color="000000"/>
            </w:tcBorders>
            <w:shd w:val="clear" w:color="auto" w:fill="FFFFFF"/>
          </w:tcPr>
          <w:p w14:paraId="261E5534" w14:textId="77777777" w:rsidR="002C75E2" w:rsidRPr="002C75E2" w:rsidRDefault="002C75E2" w:rsidP="002C75E2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Ongoing</w:t>
            </w:r>
          </w:p>
        </w:tc>
      </w:tr>
      <w:tr w:rsidR="002C75E2" w14:paraId="0E889876" w14:textId="77777777" w:rsidTr="002C75E2">
        <w:tc>
          <w:tcPr>
            <w:tcW w:w="2303" w:type="dxa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F500B95" w14:textId="77777777" w:rsidR="002C75E2" w:rsidRPr="002C75E2" w:rsidRDefault="002C75E2" w:rsidP="002C75E2">
            <w:pPr>
              <w:rPr>
                <w:b/>
                <w:bCs/>
                <w:sz w:val="20"/>
                <w:szCs w:val="20"/>
              </w:rPr>
            </w:pPr>
            <w:r w:rsidRPr="002C75E2">
              <w:rPr>
                <w:b/>
                <w:bCs/>
                <w:sz w:val="20"/>
                <w:szCs w:val="20"/>
              </w:rPr>
              <w:t>Business Environment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7CD91849" w14:textId="77777777" w:rsidR="002C75E2" w:rsidRPr="002C75E2" w:rsidRDefault="002C75E2" w:rsidP="002C75E2">
            <w:pPr>
              <w:rPr>
                <w:b/>
                <w:bCs/>
                <w:sz w:val="20"/>
                <w:szCs w:val="20"/>
              </w:rPr>
            </w:pPr>
            <w:r w:rsidRPr="002C75E2">
              <w:rPr>
                <w:b/>
                <w:bCs/>
                <w:sz w:val="20"/>
                <w:szCs w:val="20"/>
              </w:rPr>
              <w:t>Public Trust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2F859B76" w14:textId="77777777" w:rsidR="002C75E2" w:rsidRPr="002C75E2" w:rsidRDefault="002C75E2" w:rsidP="002C75E2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Reduce the Risk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33A9C9EC" w14:textId="77777777" w:rsidR="002C75E2" w:rsidRPr="002C75E2" w:rsidRDefault="002C75E2" w:rsidP="002C75E2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Continue to participate in agricultural advocacy community events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13B4243A" w14:textId="77777777" w:rsidR="002C75E2" w:rsidRPr="002C75E2" w:rsidRDefault="002C75E2" w:rsidP="002C75E2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Jill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FFFFFF"/>
          </w:tcPr>
          <w:p w14:paraId="00DE6F1C" w14:textId="77777777" w:rsidR="002C75E2" w:rsidRPr="002C75E2" w:rsidRDefault="002C75E2" w:rsidP="002C75E2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At Least Twice</w:t>
            </w:r>
          </w:p>
          <w:p w14:paraId="705934D3" w14:textId="77777777" w:rsidR="002C75E2" w:rsidRPr="002C75E2" w:rsidRDefault="002C75E2" w:rsidP="002C75E2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Per Year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8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74878866" w14:textId="77777777" w:rsidR="002C75E2" w:rsidRPr="002C75E2" w:rsidRDefault="002C75E2" w:rsidP="002C75E2">
            <w:pPr>
              <w:rPr>
                <w:sz w:val="20"/>
                <w:szCs w:val="20"/>
              </w:rPr>
            </w:pPr>
            <w:r w:rsidRPr="002C75E2">
              <w:rPr>
                <w:sz w:val="20"/>
                <w:szCs w:val="20"/>
              </w:rPr>
              <w:t>Ongoing</w:t>
            </w:r>
          </w:p>
        </w:tc>
      </w:tr>
    </w:tbl>
    <w:p w14:paraId="294D8D75" w14:textId="77777777" w:rsidR="00506BE0" w:rsidRDefault="00506BE0" w:rsidP="0052699D">
      <w:pPr>
        <w:spacing w:after="0"/>
        <w:rPr>
          <w:sz w:val="22"/>
          <w:szCs w:val="22"/>
        </w:rPr>
      </w:pPr>
    </w:p>
    <w:p w14:paraId="1F3889E3" w14:textId="77777777" w:rsidR="006565C3" w:rsidRPr="004F207C" w:rsidRDefault="00F6381D" w:rsidP="0052699D">
      <w:pPr>
        <w:spacing w:after="0"/>
        <w:rPr>
          <w:sz w:val="20"/>
          <w:szCs w:val="20"/>
        </w:rPr>
      </w:pPr>
      <w:r w:rsidRPr="004F207C">
        <w:rPr>
          <w:sz w:val="20"/>
          <w:szCs w:val="20"/>
        </w:rPr>
        <w:t xml:space="preserve">Risk management isn’t one-and-done. It’s a good idea to </w:t>
      </w:r>
      <w:r w:rsidR="00280F0D" w:rsidRPr="004F207C">
        <w:rPr>
          <w:sz w:val="20"/>
          <w:szCs w:val="20"/>
        </w:rPr>
        <w:t xml:space="preserve">revisit this exercise </w:t>
      </w:r>
      <w:r w:rsidRPr="004F207C">
        <w:rPr>
          <w:sz w:val="20"/>
          <w:szCs w:val="20"/>
        </w:rPr>
        <w:t>at least once a year</w:t>
      </w:r>
      <w:r w:rsidR="00280F0D" w:rsidRPr="004F207C">
        <w:rPr>
          <w:sz w:val="20"/>
          <w:szCs w:val="20"/>
        </w:rPr>
        <w:t xml:space="preserve">. And don’t forget, risk management planning is part of your overall </w:t>
      </w:r>
      <w:r w:rsidR="001E1343" w:rsidRPr="004F207C">
        <w:rPr>
          <w:sz w:val="20"/>
          <w:szCs w:val="20"/>
        </w:rPr>
        <w:t xml:space="preserve">farm business management strategy. </w:t>
      </w:r>
      <w:r w:rsidR="0082241A" w:rsidRPr="004F207C">
        <w:rPr>
          <w:sz w:val="20"/>
          <w:szCs w:val="20"/>
        </w:rPr>
        <w:t>Y</w:t>
      </w:r>
      <w:r w:rsidR="001E1343" w:rsidRPr="004F207C">
        <w:rPr>
          <w:sz w:val="20"/>
          <w:szCs w:val="20"/>
        </w:rPr>
        <w:t xml:space="preserve">our risk management plan </w:t>
      </w:r>
      <w:r w:rsidR="0082241A" w:rsidRPr="004F207C">
        <w:rPr>
          <w:sz w:val="20"/>
          <w:szCs w:val="20"/>
        </w:rPr>
        <w:t>should</w:t>
      </w:r>
      <w:r w:rsidR="001E1343" w:rsidRPr="004F207C">
        <w:rPr>
          <w:sz w:val="20"/>
          <w:szCs w:val="20"/>
        </w:rPr>
        <w:t xml:space="preserve"> be incorporated into your overall business plan. </w:t>
      </w:r>
    </w:p>
    <w:p w14:paraId="570E8EC6" w14:textId="77777777" w:rsidR="006565C3" w:rsidRPr="004F207C" w:rsidRDefault="006565C3" w:rsidP="0052699D">
      <w:pPr>
        <w:spacing w:after="0"/>
        <w:rPr>
          <w:sz w:val="20"/>
          <w:szCs w:val="20"/>
        </w:rPr>
      </w:pPr>
    </w:p>
    <w:p w14:paraId="64881C71" w14:textId="0C7179E7" w:rsidR="00113766" w:rsidRPr="004F207C" w:rsidRDefault="0082241A" w:rsidP="0052699D">
      <w:pPr>
        <w:spacing w:after="0"/>
        <w:rPr>
          <w:sz w:val="20"/>
          <w:szCs w:val="20"/>
        </w:rPr>
      </w:pPr>
      <w:r w:rsidRPr="004F207C">
        <w:rPr>
          <w:sz w:val="20"/>
          <w:szCs w:val="20"/>
        </w:rPr>
        <w:t xml:space="preserve">For additional support, consult the </w:t>
      </w:r>
      <w:r w:rsidRPr="004F207C">
        <w:rPr>
          <w:b/>
          <w:bCs/>
          <w:sz w:val="20"/>
          <w:szCs w:val="20"/>
        </w:rPr>
        <w:t>Risk Management Starter Guide</w:t>
      </w:r>
      <w:r w:rsidRPr="004F207C">
        <w:rPr>
          <w:sz w:val="20"/>
          <w:szCs w:val="20"/>
        </w:rPr>
        <w:t xml:space="preserve"> as part of the </w:t>
      </w:r>
      <w:hyperlink r:id="rId13" w:history="1">
        <w:r w:rsidRPr="005B7D1B">
          <w:rPr>
            <w:rStyle w:val="Hyperlink"/>
            <w:b/>
            <w:bCs/>
            <w:sz w:val="20"/>
            <w:szCs w:val="20"/>
          </w:rPr>
          <w:t>Risk Management Bundle</w:t>
        </w:r>
      </w:hyperlink>
      <w:r w:rsidRPr="004F207C">
        <w:rPr>
          <w:sz w:val="20"/>
          <w:szCs w:val="20"/>
        </w:rPr>
        <w:t>.</w:t>
      </w:r>
      <w:bookmarkEnd w:id="1"/>
    </w:p>
    <w:p w14:paraId="54B80513" w14:textId="77777777" w:rsidR="006565C3" w:rsidRPr="004F207C" w:rsidRDefault="006565C3" w:rsidP="0052699D">
      <w:pPr>
        <w:spacing w:after="0"/>
        <w:rPr>
          <w:rStyle w:val="A1"/>
          <w:i/>
          <w:iCs/>
          <w:sz w:val="20"/>
          <w:szCs w:val="20"/>
        </w:rPr>
      </w:pPr>
    </w:p>
    <w:p w14:paraId="32A78491" w14:textId="77777777" w:rsidR="006565C3" w:rsidRDefault="006565C3" w:rsidP="0052699D">
      <w:pPr>
        <w:spacing w:after="0"/>
        <w:rPr>
          <w:rStyle w:val="A1"/>
          <w:i/>
          <w:iCs/>
          <w:sz w:val="20"/>
          <w:szCs w:val="20"/>
        </w:rPr>
      </w:pPr>
    </w:p>
    <w:p w14:paraId="3AE0666E" w14:textId="77777777" w:rsidR="003022E9" w:rsidRPr="004F207C" w:rsidRDefault="003022E9" w:rsidP="0052699D">
      <w:pPr>
        <w:spacing w:after="0"/>
        <w:rPr>
          <w:rStyle w:val="A1"/>
          <w:i/>
          <w:iCs/>
          <w:sz w:val="20"/>
          <w:szCs w:val="20"/>
        </w:rPr>
      </w:pPr>
    </w:p>
    <w:p w14:paraId="5F958045" w14:textId="77777777" w:rsidR="0068643E" w:rsidRPr="003022E9" w:rsidRDefault="00E139A3" w:rsidP="0052699D">
      <w:pPr>
        <w:spacing w:after="0"/>
        <w:rPr>
          <w:rFonts w:cs="Proxima Nova"/>
          <w:i/>
          <w:iCs/>
          <w:color w:val="211D1E"/>
          <w:sz w:val="18"/>
          <w:szCs w:val="18"/>
        </w:rPr>
      </w:pPr>
      <w:r w:rsidRPr="003022E9">
        <w:rPr>
          <w:rFonts w:cs="Proxima Nova"/>
          <w:i/>
          <w:iCs/>
          <w:noProof/>
          <w:color w:val="211D1E"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50C18FE0" wp14:editId="5FEA43A2">
            <wp:simplePos x="0" y="0"/>
            <wp:positionH relativeFrom="margin">
              <wp:posOffset>-36830</wp:posOffset>
            </wp:positionH>
            <wp:positionV relativeFrom="paragraph">
              <wp:posOffset>188595</wp:posOffset>
            </wp:positionV>
            <wp:extent cx="1288153" cy="708917"/>
            <wp:effectExtent l="0" t="0" r="7620" b="0"/>
            <wp:wrapNone/>
            <wp:docPr id="7" name="Picture 7" descr="A blue and white 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F57A97DA-DFF7-4A8B-AA89-766F9E98F7B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blue and white logo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8153" cy="7089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643E" w:rsidRPr="003022E9">
        <w:rPr>
          <w:rStyle w:val="A1"/>
          <w:i/>
          <w:iCs/>
          <w:sz w:val="18"/>
          <w:szCs w:val="18"/>
        </w:rPr>
        <w:t>Farm Management Canada gratefully acknowledges the support of Farm Credit Canada (FCC) in the development of this resource.</w:t>
      </w:r>
    </w:p>
    <w:sectPr w:rsidR="0068643E" w:rsidRPr="003022E9" w:rsidSect="006565C3">
      <w:pgSz w:w="15840" w:h="12240" w:orient="landscape"/>
      <w:pgMar w:top="567" w:right="672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BADB3" w14:textId="77777777" w:rsidR="003E765C" w:rsidRDefault="003E765C" w:rsidP="00DD60AF">
      <w:pPr>
        <w:spacing w:after="0" w:line="240" w:lineRule="auto"/>
      </w:pPr>
      <w:r>
        <w:separator/>
      </w:r>
    </w:p>
  </w:endnote>
  <w:endnote w:type="continuationSeparator" w:id="0">
    <w:p w14:paraId="605E9B65" w14:textId="77777777" w:rsidR="003E765C" w:rsidRDefault="003E765C" w:rsidP="00DD6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Proxima Nov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4914D" w14:textId="77777777" w:rsidR="003E765C" w:rsidRDefault="003E765C" w:rsidP="00DD60AF">
      <w:pPr>
        <w:spacing w:after="0" w:line="240" w:lineRule="auto"/>
      </w:pPr>
      <w:r>
        <w:separator/>
      </w:r>
    </w:p>
  </w:footnote>
  <w:footnote w:type="continuationSeparator" w:id="0">
    <w:p w14:paraId="321C4061" w14:textId="77777777" w:rsidR="003E765C" w:rsidRDefault="003E765C" w:rsidP="00DD6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F41EA"/>
    <w:multiLevelType w:val="hybridMultilevel"/>
    <w:tmpl w:val="D58A875A"/>
    <w:lvl w:ilvl="0" w:tplc="1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75B14FB"/>
    <w:multiLevelType w:val="hybridMultilevel"/>
    <w:tmpl w:val="D918228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427562"/>
    <w:multiLevelType w:val="hybridMultilevel"/>
    <w:tmpl w:val="5C6ADBC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D57F1E"/>
    <w:multiLevelType w:val="hybridMultilevel"/>
    <w:tmpl w:val="FBBC22B4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AE077F"/>
    <w:multiLevelType w:val="hybridMultilevel"/>
    <w:tmpl w:val="7E4CAAC0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0935BB"/>
    <w:multiLevelType w:val="hybridMultilevel"/>
    <w:tmpl w:val="D662F8A6"/>
    <w:lvl w:ilvl="0" w:tplc="1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437279">
    <w:abstractNumId w:val="3"/>
  </w:num>
  <w:num w:numId="2" w16cid:durableId="1338073994">
    <w:abstractNumId w:val="5"/>
  </w:num>
  <w:num w:numId="3" w16cid:durableId="1496218421">
    <w:abstractNumId w:val="1"/>
  </w:num>
  <w:num w:numId="4" w16cid:durableId="154342884">
    <w:abstractNumId w:val="4"/>
  </w:num>
  <w:num w:numId="5" w16cid:durableId="442268186">
    <w:abstractNumId w:val="0"/>
  </w:num>
  <w:num w:numId="6" w16cid:durableId="613710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0AF"/>
    <w:rsid w:val="00007ADB"/>
    <w:rsid w:val="0002044D"/>
    <w:rsid w:val="00021ADF"/>
    <w:rsid w:val="000229F6"/>
    <w:rsid w:val="00026C75"/>
    <w:rsid w:val="0002769C"/>
    <w:rsid w:val="0003047C"/>
    <w:rsid w:val="00031255"/>
    <w:rsid w:val="000402F4"/>
    <w:rsid w:val="00042052"/>
    <w:rsid w:val="00042CBB"/>
    <w:rsid w:val="00045D4A"/>
    <w:rsid w:val="000562F6"/>
    <w:rsid w:val="00057504"/>
    <w:rsid w:val="00062805"/>
    <w:rsid w:val="00064E82"/>
    <w:rsid w:val="00067EAB"/>
    <w:rsid w:val="000705E8"/>
    <w:rsid w:val="000757D9"/>
    <w:rsid w:val="00077FDE"/>
    <w:rsid w:val="000804AB"/>
    <w:rsid w:val="000804FF"/>
    <w:rsid w:val="00090976"/>
    <w:rsid w:val="00095A0E"/>
    <w:rsid w:val="0009631B"/>
    <w:rsid w:val="00097CAE"/>
    <w:rsid w:val="000A27E1"/>
    <w:rsid w:val="000A5906"/>
    <w:rsid w:val="000B5231"/>
    <w:rsid w:val="000D67A2"/>
    <w:rsid w:val="000D782A"/>
    <w:rsid w:val="000E6DDD"/>
    <w:rsid w:val="000F6C1B"/>
    <w:rsid w:val="000F726C"/>
    <w:rsid w:val="00103C7D"/>
    <w:rsid w:val="00110E2B"/>
    <w:rsid w:val="001116FD"/>
    <w:rsid w:val="00113766"/>
    <w:rsid w:val="00116EF5"/>
    <w:rsid w:val="00120B79"/>
    <w:rsid w:val="00131F98"/>
    <w:rsid w:val="001454E6"/>
    <w:rsid w:val="00154AA6"/>
    <w:rsid w:val="00154C2B"/>
    <w:rsid w:val="00154ED5"/>
    <w:rsid w:val="00156BB7"/>
    <w:rsid w:val="00160276"/>
    <w:rsid w:val="0016325A"/>
    <w:rsid w:val="00171933"/>
    <w:rsid w:val="0019739E"/>
    <w:rsid w:val="001A149C"/>
    <w:rsid w:val="001B254D"/>
    <w:rsid w:val="001B5BD1"/>
    <w:rsid w:val="001C10B5"/>
    <w:rsid w:val="001D7071"/>
    <w:rsid w:val="001E1343"/>
    <w:rsid w:val="00202A54"/>
    <w:rsid w:val="002162DE"/>
    <w:rsid w:val="00227CF6"/>
    <w:rsid w:val="00230994"/>
    <w:rsid w:val="002360AD"/>
    <w:rsid w:val="00237057"/>
    <w:rsid w:val="002372AE"/>
    <w:rsid w:val="00241654"/>
    <w:rsid w:val="002446A2"/>
    <w:rsid w:val="0024563B"/>
    <w:rsid w:val="0025138C"/>
    <w:rsid w:val="00254231"/>
    <w:rsid w:val="00256F7E"/>
    <w:rsid w:val="00262946"/>
    <w:rsid w:val="002632EC"/>
    <w:rsid w:val="00271FDA"/>
    <w:rsid w:val="00280F0D"/>
    <w:rsid w:val="0028692B"/>
    <w:rsid w:val="002877FC"/>
    <w:rsid w:val="002A4818"/>
    <w:rsid w:val="002A6612"/>
    <w:rsid w:val="002A7295"/>
    <w:rsid w:val="002A73D5"/>
    <w:rsid w:val="002B5F3E"/>
    <w:rsid w:val="002B6974"/>
    <w:rsid w:val="002C5E77"/>
    <w:rsid w:val="002C75E2"/>
    <w:rsid w:val="002F13F0"/>
    <w:rsid w:val="002F2AD6"/>
    <w:rsid w:val="002F3DDA"/>
    <w:rsid w:val="00300AC8"/>
    <w:rsid w:val="0030150C"/>
    <w:rsid w:val="003022E9"/>
    <w:rsid w:val="00303CF6"/>
    <w:rsid w:val="00304E94"/>
    <w:rsid w:val="0030657A"/>
    <w:rsid w:val="00307B40"/>
    <w:rsid w:val="0031297E"/>
    <w:rsid w:val="0031598D"/>
    <w:rsid w:val="00316EE5"/>
    <w:rsid w:val="003229DB"/>
    <w:rsid w:val="00323A65"/>
    <w:rsid w:val="003265A5"/>
    <w:rsid w:val="00335228"/>
    <w:rsid w:val="00335B8E"/>
    <w:rsid w:val="0033734B"/>
    <w:rsid w:val="003403A3"/>
    <w:rsid w:val="00342982"/>
    <w:rsid w:val="00356016"/>
    <w:rsid w:val="003670C3"/>
    <w:rsid w:val="003673B5"/>
    <w:rsid w:val="00367E4A"/>
    <w:rsid w:val="00380952"/>
    <w:rsid w:val="00380E2F"/>
    <w:rsid w:val="00383242"/>
    <w:rsid w:val="00391561"/>
    <w:rsid w:val="00397374"/>
    <w:rsid w:val="003B0D63"/>
    <w:rsid w:val="003B128B"/>
    <w:rsid w:val="003C3335"/>
    <w:rsid w:val="003C453A"/>
    <w:rsid w:val="003C4C64"/>
    <w:rsid w:val="003C5FC2"/>
    <w:rsid w:val="003D5DD4"/>
    <w:rsid w:val="003E1F79"/>
    <w:rsid w:val="003E2727"/>
    <w:rsid w:val="003E765C"/>
    <w:rsid w:val="00416505"/>
    <w:rsid w:val="00420693"/>
    <w:rsid w:val="0042227E"/>
    <w:rsid w:val="00424120"/>
    <w:rsid w:val="004317D4"/>
    <w:rsid w:val="00437F94"/>
    <w:rsid w:val="004652AF"/>
    <w:rsid w:val="00466105"/>
    <w:rsid w:val="00472200"/>
    <w:rsid w:val="004813E8"/>
    <w:rsid w:val="00497A84"/>
    <w:rsid w:val="004A0AB4"/>
    <w:rsid w:val="004A3555"/>
    <w:rsid w:val="004A5A00"/>
    <w:rsid w:val="004D6A8B"/>
    <w:rsid w:val="004E1858"/>
    <w:rsid w:val="004E19C6"/>
    <w:rsid w:val="004F207C"/>
    <w:rsid w:val="00502A25"/>
    <w:rsid w:val="00506BE0"/>
    <w:rsid w:val="00523EE5"/>
    <w:rsid w:val="0052699D"/>
    <w:rsid w:val="005303BA"/>
    <w:rsid w:val="00532F78"/>
    <w:rsid w:val="0054497D"/>
    <w:rsid w:val="00547C13"/>
    <w:rsid w:val="00551573"/>
    <w:rsid w:val="00551E56"/>
    <w:rsid w:val="00552325"/>
    <w:rsid w:val="00552E0B"/>
    <w:rsid w:val="00566213"/>
    <w:rsid w:val="00573E9D"/>
    <w:rsid w:val="00574FB9"/>
    <w:rsid w:val="005752CD"/>
    <w:rsid w:val="005835A5"/>
    <w:rsid w:val="00585308"/>
    <w:rsid w:val="00593249"/>
    <w:rsid w:val="00594DA9"/>
    <w:rsid w:val="005B2174"/>
    <w:rsid w:val="005B2658"/>
    <w:rsid w:val="005B3E9E"/>
    <w:rsid w:val="005B7D1B"/>
    <w:rsid w:val="005C29B7"/>
    <w:rsid w:val="005C7B34"/>
    <w:rsid w:val="005D0534"/>
    <w:rsid w:val="005D26CC"/>
    <w:rsid w:val="005D6DFF"/>
    <w:rsid w:val="005E5205"/>
    <w:rsid w:val="005E7C6D"/>
    <w:rsid w:val="005F528A"/>
    <w:rsid w:val="005F5313"/>
    <w:rsid w:val="0060542C"/>
    <w:rsid w:val="00605E4A"/>
    <w:rsid w:val="00636C8C"/>
    <w:rsid w:val="00644606"/>
    <w:rsid w:val="00653E51"/>
    <w:rsid w:val="00654BD4"/>
    <w:rsid w:val="006565C3"/>
    <w:rsid w:val="00665259"/>
    <w:rsid w:val="00670995"/>
    <w:rsid w:val="00671452"/>
    <w:rsid w:val="00672ABE"/>
    <w:rsid w:val="0068643E"/>
    <w:rsid w:val="00696CFB"/>
    <w:rsid w:val="006A727A"/>
    <w:rsid w:val="006C23E6"/>
    <w:rsid w:val="006D53A1"/>
    <w:rsid w:val="006D667C"/>
    <w:rsid w:val="006D7792"/>
    <w:rsid w:val="006F486B"/>
    <w:rsid w:val="006F64E6"/>
    <w:rsid w:val="00700774"/>
    <w:rsid w:val="00701EF4"/>
    <w:rsid w:val="00706EA6"/>
    <w:rsid w:val="0071009D"/>
    <w:rsid w:val="00726905"/>
    <w:rsid w:val="007350F8"/>
    <w:rsid w:val="007373CE"/>
    <w:rsid w:val="00750231"/>
    <w:rsid w:val="0075442A"/>
    <w:rsid w:val="00756275"/>
    <w:rsid w:val="00756358"/>
    <w:rsid w:val="00763D95"/>
    <w:rsid w:val="007644D5"/>
    <w:rsid w:val="007708B5"/>
    <w:rsid w:val="00773D29"/>
    <w:rsid w:val="007772D6"/>
    <w:rsid w:val="00783DEC"/>
    <w:rsid w:val="00784700"/>
    <w:rsid w:val="00784BC2"/>
    <w:rsid w:val="00791412"/>
    <w:rsid w:val="00794FE5"/>
    <w:rsid w:val="007A1E9A"/>
    <w:rsid w:val="007A5155"/>
    <w:rsid w:val="007A70F9"/>
    <w:rsid w:val="007B2B9F"/>
    <w:rsid w:val="007B62CD"/>
    <w:rsid w:val="007C4404"/>
    <w:rsid w:val="007D2B35"/>
    <w:rsid w:val="007E2366"/>
    <w:rsid w:val="007E29A1"/>
    <w:rsid w:val="007E2AA2"/>
    <w:rsid w:val="00800E2C"/>
    <w:rsid w:val="008203F5"/>
    <w:rsid w:val="0082241A"/>
    <w:rsid w:val="00823DF1"/>
    <w:rsid w:val="008305FA"/>
    <w:rsid w:val="0083472C"/>
    <w:rsid w:val="00836E78"/>
    <w:rsid w:val="00844357"/>
    <w:rsid w:val="00856B00"/>
    <w:rsid w:val="00856FA0"/>
    <w:rsid w:val="00861243"/>
    <w:rsid w:val="0086518E"/>
    <w:rsid w:val="008672BC"/>
    <w:rsid w:val="00870789"/>
    <w:rsid w:val="00873142"/>
    <w:rsid w:val="00874AD6"/>
    <w:rsid w:val="0087678A"/>
    <w:rsid w:val="008839D2"/>
    <w:rsid w:val="008A5014"/>
    <w:rsid w:val="008B686C"/>
    <w:rsid w:val="008C4F02"/>
    <w:rsid w:val="008D3F0B"/>
    <w:rsid w:val="008D443C"/>
    <w:rsid w:val="008D489E"/>
    <w:rsid w:val="008E0A87"/>
    <w:rsid w:val="008E2DBB"/>
    <w:rsid w:val="008E6FA5"/>
    <w:rsid w:val="008F518D"/>
    <w:rsid w:val="008F7661"/>
    <w:rsid w:val="00906BB2"/>
    <w:rsid w:val="00910551"/>
    <w:rsid w:val="00910F40"/>
    <w:rsid w:val="00911829"/>
    <w:rsid w:val="00917A66"/>
    <w:rsid w:val="00926B5A"/>
    <w:rsid w:val="0093077A"/>
    <w:rsid w:val="009319DC"/>
    <w:rsid w:val="00931A18"/>
    <w:rsid w:val="00940184"/>
    <w:rsid w:val="009414D8"/>
    <w:rsid w:val="009447FD"/>
    <w:rsid w:val="00945727"/>
    <w:rsid w:val="00953052"/>
    <w:rsid w:val="009535C1"/>
    <w:rsid w:val="0095445B"/>
    <w:rsid w:val="009562F6"/>
    <w:rsid w:val="009600B6"/>
    <w:rsid w:val="00975F8C"/>
    <w:rsid w:val="0098039E"/>
    <w:rsid w:val="00982D67"/>
    <w:rsid w:val="009844BB"/>
    <w:rsid w:val="009852AF"/>
    <w:rsid w:val="00990C0B"/>
    <w:rsid w:val="009932D3"/>
    <w:rsid w:val="009A470D"/>
    <w:rsid w:val="009A7A18"/>
    <w:rsid w:val="009C0A82"/>
    <w:rsid w:val="009C0E5A"/>
    <w:rsid w:val="009C3C4A"/>
    <w:rsid w:val="009C482C"/>
    <w:rsid w:val="009C6A30"/>
    <w:rsid w:val="009D4E73"/>
    <w:rsid w:val="009E25CC"/>
    <w:rsid w:val="009F1480"/>
    <w:rsid w:val="009F7289"/>
    <w:rsid w:val="00A2140B"/>
    <w:rsid w:val="00A23D2F"/>
    <w:rsid w:val="00A23FD1"/>
    <w:rsid w:val="00A250CC"/>
    <w:rsid w:val="00A27991"/>
    <w:rsid w:val="00A44B8D"/>
    <w:rsid w:val="00A47B0C"/>
    <w:rsid w:val="00A54283"/>
    <w:rsid w:val="00A54EC5"/>
    <w:rsid w:val="00A60EF1"/>
    <w:rsid w:val="00A7004E"/>
    <w:rsid w:val="00A70CDA"/>
    <w:rsid w:val="00A93F7F"/>
    <w:rsid w:val="00A940A2"/>
    <w:rsid w:val="00AA6EF2"/>
    <w:rsid w:val="00AB3053"/>
    <w:rsid w:val="00AB57FD"/>
    <w:rsid w:val="00AC3C94"/>
    <w:rsid w:val="00AC505B"/>
    <w:rsid w:val="00AD7BE2"/>
    <w:rsid w:val="00AE0B5E"/>
    <w:rsid w:val="00AE7117"/>
    <w:rsid w:val="00AF303B"/>
    <w:rsid w:val="00AF472F"/>
    <w:rsid w:val="00B03FAB"/>
    <w:rsid w:val="00B05F8B"/>
    <w:rsid w:val="00B066C6"/>
    <w:rsid w:val="00B14A50"/>
    <w:rsid w:val="00B21844"/>
    <w:rsid w:val="00B2262B"/>
    <w:rsid w:val="00B32F6F"/>
    <w:rsid w:val="00B34723"/>
    <w:rsid w:val="00B40354"/>
    <w:rsid w:val="00B507A0"/>
    <w:rsid w:val="00B51118"/>
    <w:rsid w:val="00B53D00"/>
    <w:rsid w:val="00B605EB"/>
    <w:rsid w:val="00B65D70"/>
    <w:rsid w:val="00B73981"/>
    <w:rsid w:val="00B7470E"/>
    <w:rsid w:val="00B86E95"/>
    <w:rsid w:val="00B934F2"/>
    <w:rsid w:val="00BA6BEB"/>
    <w:rsid w:val="00BB24C6"/>
    <w:rsid w:val="00BC3C4F"/>
    <w:rsid w:val="00BD585E"/>
    <w:rsid w:val="00BE1998"/>
    <w:rsid w:val="00BE22DF"/>
    <w:rsid w:val="00BE39B7"/>
    <w:rsid w:val="00BE7E5C"/>
    <w:rsid w:val="00C14489"/>
    <w:rsid w:val="00C25094"/>
    <w:rsid w:val="00C2713B"/>
    <w:rsid w:val="00C32071"/>
    <w:rsid w:val="00C505D4"/>
    <w:rsid w:val="00C62C09"/>
    <w:rsid w:val="00C744C4"/>
    <w:rsid w:val="00C75403"/>
    <w:rsid w:val="00C833EE"/>
    <w:rsid w:val="00C84E33"/>
    <w:rsid w:val="00C85115"/>
    <w:rsid w:val="00C92D47"/>
    <w:rsid w:val="00CA245F"/>
    <w:rsid w:val="00CA4C5C"/>
    <w:rsid w:val="00CB0E8B"/>
    <w:rsid w:val="00CE74D7"/>
    <w:rsid w:val="00D057F2"/>
    <w:rsid w:val="00D0592F"/>
    <w:rsid w:val="00D1015F"/>
    <w:rsid w:val="00D15E23"/>
    <w:rsid w:val="00D16F33"/>
    <w:rsid w:val="00D205AF"/>
    <w:rsid w:val="00D21422"/>
    <w:rsid w:val="00D23BEC"/>
    <w:rsid w:val="00D2657E"/>
    <w:rsid w:val="00D33E3F"/>
    <w:rsid w:val="00D4033D"/>
    <w:rsid w:val="00D54E2E"/>
    <w:rsid w:val="00D55E89"/>
    <w:rsid w:val="00D6324B"/>
    <w:rsid w:val="00D81D9F"/>
    <w:rsid w:val="00D85628"/>
    <w:rsid w:val="00D900E0"/>
    <w:rsid w:val="00D96B5F"/>
    <w:rsid w:val="00DB7EE1"/>
    <w:rsid w:val="00DC334A"/>
    <w:rsid w:val="00DC6665"/>
    <w:rsid w:val="00DD5931"/>
    <w:rsid w:val="00DD60AF"/>
    <w:rsid w:val="00DF270E"/>
    <w:rsid w:val="00DF3801"/>
    <w:rsid w:val="00DF421D"/>
    <w:rsid w:val="00E01DED"/>
    <w:rsid w:val="00E02CD9"/>
    <w:rsid w:val="00E04FC6"/>
    <w:rsid w:val="00E10A92"/>
    <w:rsid w:val="00E139A3"/>
    <w:rsid w:val="00E27A7B"/>
    <w:rsid w:val="00E30A26"/>
    <w:rsid w:val="00E318F1"/>
    <w:rsid w:val="00E35143"/>
    <w:rsid w:val="00E42A67"/>
    <w:rsid w:val="00E455A5"/>
    <w:rsid w:val="00E53313"/>
    <w:rsid w:val="00E962B2"/>
    <w:rsid w:val="00EB070B"/>
    <w:rsid w:val="00EB667E"/>
    <w:rsid w:val="00ED5FBC"/>
    <w:rsid w:val="00EE211C"/>
    <w:rsid w:val="00EE4023"/>
    <w:rsid w:val="00EE745E"/>
    <w:rsid w:val="00EF1856"/>
    <w:rsid w:val="00F00102"/>
    <w:rsid w:val="00F00D7C"/>
    <w:rsid w:val="00F043C2"/>
    <w:rsid w:val="00F067F3"/>
    <w:rsid w:val="00F133F3"/>
    <w:rsid w:val="00F255C4"/>
    <w:rsid w:val="00F25B56"/>
    <w:rsid w:val="00F31FCA"/>
    <w:rsid w:val="00F40C96"/>
    <w:rsid w:val="00F4128D"/>
    <w:rsid w:val="00F43B29"/>
    <w:rsid w:val="00F6381D"/>
    <w:rsid w:val="00F73EA8"/>
    <w:rsid w:val="00F77DF2"/>
    <w:rsid w:val="00F84AA1"/>
    <w:rsid w:val="00F900DC"/>
    <w:rsid w:val="00F91C24"/>
    <w:rsid w:val="00F954F0"/>
    <w:rsid w:val="00FA6414"/>
    <w:rsid w:val="00FA73D8"/>
    <w:rsid w:val="00FB3E7D"/>
    <w:rsid w:val="00FC3234"/>
    <w:rsid w:val="00FD6E1A"/>
    <w:rsid w:val="00FF2AC4"/>
    <w:rsid w:val="00FF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F1ADA"/>
  <w15:chartTrackingRefBased/>
  <w15:docId w15:val="{8C6152C7-76C0-4196-B881-AACC92AE6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60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60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60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60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60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60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60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60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60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60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D60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D60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60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60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60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60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60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60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60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60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60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60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60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60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60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60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60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60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60A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D60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60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D60A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2142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142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56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065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65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65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6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657A"/>
    <w:rPr>
      <w:b/>
      <w:bCs/>
      <w:sz w:val="20"/>
      <w:szCs w:val="20"/>
    </w:rPr>
  </w:style>
  <w:style w:type="character" w:customStyle="1" w:styleId="A1">
    <w:name w:val="A1"/>
    <w:uiPriority w:val="99"/>
    <w:rsid w:val="0068643E"/>
    <w:rPr>
      <w:rFonts w:cs="Proxima Nova"/>
      <w:color w:val="211D1E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5D26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26CC"/>
  </w:style>
  <w:style w:type="paragraph" w:styleId="Footer">
    <w:name w:val="footer"/>
    <w:basedOn w:val="Normal"/>
    <w:link w:val="FooterChar"/>
    <w:uiPriority w:val="99"/>
    <w:semiHidden/>
    <w:unhideWhenUsed/>
    <w:rsid w:val="005D26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D2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9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cc-fac.ca/riskresource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fcc-fac.ca/riskresourc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87f388-7423-4e20-bef4-364a46290c9d">
      <Terms xmlns="http://schemas.microsoft.com/office/infopath/2007/PartnerControls"/>
    </lcf76f155ced4ddcb4097134ff3c332f>
    <TaxCatchAll xmlns="d6045718-630e-40b0-a641-051345bfb34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797BBD1A8293438247077258E535FF" ma:contentTypeVersion="21" ma:contentTypeDescription="Create a new document." ma:contentTypeScope="" ma:versionID="280c4787579b3b5647a49be6ee708849">
  <xsd:schema xmlns:xsd="http://www.w3.org/2001/XMLSchema" xmlns:xs="http://www.w3.org/2001/XMLSchema" xmlns:p="http://schemas.microsoft.com/office/2006/metadata/properties" xmlns:ns2="d6045718-630e-40b0-a641-051345bfb34d" xmlns:ns3="4387f388-7423-4e20-bef4-364a46290c9d" targetNamespace="http://schemas.microsoft.com/office/2006/metadata/properties" ma:root="true" ma:fieldsID="99c0340092b733b5f833354f2ded893b" ns2:_="" ns3:_="">
    <xsd:import namespace="d6045718-630e-40b0-a641-051345bfb34d"/>
    <xsd:import namespace="4387f388-7423-4e20-bef4-364a46290c9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45718-630e-40b0-a641-051345bfb34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3e369d53-a75b-44d1-a843-dffa059ec4bb}" ma:internalName="TaxCatchAll" ma:showField="CatchAllData" ma:web="d6045718-630e-40b0-a641-051345bfb3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87f388-7423-4e20-bef4-364a46290c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e3b2ddf-5405-4a7c-bfce-e199cd95e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9BA85B-5437-461E-8A76-E38D6E6DE5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6E5C99-9C3D-4FFE-AB1A-3A2B692B5091}">
  <ds:schemaRefs>
    <ds:schemaRef ds:uri="http://schemas.microsoft.com/office/2006/metadata/properties"/>
    <ds:schemaRef ds:uri="http://schemas.microsoft.com/office/infopath/2007/PartnerControls"/>
    <ds:schemaRef ds:uri="4387f388-7423-4e20-bef4-364a46290c9d"/>
    <ds:schemaRef ds:uri="d6045718-630e-40b0-a641-051345bfb34d"/>
  </ds:schemaRefs>
</ds:datastoreItem>
</file>

<file path=customXml/itemProps3.xml><?xml version="1.0" encoding="utf-8"?>
<ds:datastoreItem xmlns:ds="http://schemas.openxmlformats.org/officeDocument/2006/customXml" ds:itemID="{6C5C529E-9F43-4A57-9175-E45FE34067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2EB2A1-42A7-4B21-9CF9-164F7CA5D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045718-630e-40b0-a641-051345bfb34d"/>
    <ds:schemaRef ds:uri="4387f388-7423-4e20-bef4-364a46290c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548</Words>
  <Characters>3128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Links>
    <vt:vector size="12" baseType="variant">
      <vt:variant>
        <vt:i4>5046291</vt:i4>
      </vt:variant>
      <vt:variant>
        <vt:i4>3</vt:i4>
      </vt:variant>
      <vt:variant>
        <vt:i4>0</vt:i4>
      </vt:variant>
      <vt:variant>
        <vt:i4>5</vt:i4>
      </vt:variant>
      <vt:variant>
        <vt:lpwstr>https://www.fcc-fac.ca/riskresources</vt:lpwstr>
      </vt:variant>
      <vt:variant>
        <vt:lpwstr/>
      </vt:variant>
      <vt:variant>
        <vt:i4>5046291</vt:i4>
      </vt:variant>
      <vt:variant>
        <vt:i4>0</vt:i4>
      </vt:variant>
      <vt:variant>
        <vt:i4>0</vt:i4>
      </vt:variant>
      <vt:variant>
        <vt:i4>5</vt:i4>
      </vt:variant>
      <vt:variant>
        <vt:lpwstr>https://www.fcc-fac.ca/riskresources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Watson</dc:creator>
  <cp:keywords/>
  <dc:description/>
  <cp:lastModifiedBy>Mathieu Lipari</cp:lastModifiedBy>
  <cp:revision>12</cp:revision>
  <dcterms:created xsi:type="dcterms:W3CDTF">2026-03-30T12:55:00Z</dcterms:created>
  <dcterms:modified xsi:type="dcterms:W3CDTF">2026-04-09T18:07:00Z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0x01010040797BBD1A8293438247077258E535FF</vt:lpwstr>
  </property>
  <property fmtid="{D5CDD505-2E9C-101B-9397-08002B2CF9AE}" pid="3" name="MediaServiceImageTags">
    <vt:lpwstr/>
  </property>
</Properties>
</file>